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A532B8" w14:textId="77777777" w:rsidR="009C1760" w:rsidRPr="00B408A4" w:rsidRDefault="002A051B" w:rsidP="003F07D4">
      <w:pPr>
        <w:spacing w:line="360" w:lineRule="auto"/>
        <w:ind w:left="6513"/>
        <w:rPr>
          <w:rFonts w:ascii="David" w:hAnsi="David"/>
          <w:b/>
          <w:bCs/>
          <w:rtl/>
        </w:rPr>
      </w:pPr>
      <w:r w:rsidRPr="00B408A4">
        <w:rPr>
          <w:rFonts w:ascii="David" w:hAnsi="David"/>
          <w:b/>
          <w:bCs/>
          <w:rtl/>
        </w:rPr>
        <w:tab/>
      </w:r>
    </w:p>
    <w:p w14:paraId="0289B90B" w14:textId="1546A2E0" w:rsidR="003812E3" w:rsidRPr="00B408A4" w:rsidRDefault="003812E3" w:rsidP="003F07D4">
      <w:pPr>
        <w:spacing w:line="360" w:lineRule="auto"/>
        <w:ind w:left="6513"/>
        <w:rPr>
          <w:rFonts w:ascii="David" w:hAnsi="David"/>
          <w:rtl/>
        </w:rPr>
      </w:pPr>
      <w:bookmarkStart w:id="0" w:name="Date"/>
      <w:bookmarkEnd w:id="0"/>
      <w:r w:rsidRPr="00B408A4">
        <w:rPr>
          <w:rFonts w:ascii="David" w:hAnsi="David"/>
          <w:rtl/>
        </w:rPr>
        <w:br/>
      </w:r>
    </w:p>
    <w:p w14:paraId="408FBDEB" w14:textId="77777777" w:rsidR="00813E1A" w:rsidRPr="00B408A4" w:rsidRDefault="00813E1A" w:rsidP="003F07D4">
      <w:pPr>
        <w:pStyle w:val="a8"/>
        <w:tabs>
          <w:tab w:val="left" w:pos="720"/>
        </w:tabs>
        <w:spacing w:line="360" w:lineRule="auto"/>
        <w:rPr>
          <w:rFonts w:ascii="David" w:hAnsi="David"/>
          <w:b/>
          <w:bCs/>
          <w:u w:val="single"/>
          <w:rtl/>
        </w:rPr>
      </w:pPr>
    </w:p>
    <w:p w14:paraId="2F9ED7D9" w14:textId="38CF47B3" w:rsidR="00813E1A" w:rsidRPr="00B408A4" w:rsidRDefault="00813E1A" w:rsidP="00972EF8">
      <w:pPr>
        <w:pStyle w:val="a8"/>
        <w:tabs>
          <w:tab w:val="left" w:pos="720"/>
        </w:tabs>
        <w:spacing w:line="360" w:lineRule="auto"/>
        <w:jc w:val="center"/>
        <w:rPr>
          <w:rFonts w:ascii="David" w:hAnsi="David"/>
          <w:b/>
          <w:bCs/>
          <w:u w:val="single"/>
          <w:rtl/>
        </w:rPr>
      </w:pPr>
      <w:r w:rsidRPr="00B408A4">
        <w:rPr>
          <w:rFonts w:ascii="David" w:hAnsi="David"/>
          <w:b/>
          <w:bCs/>
          <w:u w:val="single"/>
          <w:rtl/>
        </w:rPr>
        <w:t xml:space="preserve">תשובות הבהרה במכרז פומבי </w:t>
      </w:r>
      <w:r w:rsidR="00972EF8" w:rsidRPr="00972EF8">
        <w:rPr>
          <w:rFonts w:ascii="David" w:hAnsi="David"/>
          <w:b/>
          <w:bCs/>
          <w:u w:val="single"/>
          <w:rtl/>
        </w:rPr>
        <w:t>לקבלת שירותי הדרכה לדירקטורים ברשות החברות הממשלתיות</w:t>
      </w:r>
      <w:r w:rsidR="00972EF8">
        <w:rPr>
          <w:rFonts w:ascii="David" w:hAnsi="David" w:hint="cs"/>
          <w:b/>
          <w:bCs/>
          <w:u w:val="single"/>
          <w:rtl/>
        </w:rPr>
        <w:t xml:space="preserve"> -  </w:t>
      </w:r>
      <w:r w:rsidR="00972EF8" w:rsidRPr="00972EF8">
        <w:rPr>
          <w:rFonts w:ascii="David" w:hAnsi="David"/>
          <w:b/>
          <w:bCs/>
          <w:u w:val="single"/>
          <w:rtl/>
        </w:rPr>
        <w:t>מכרז 01/2025</w:t>
      </w:r>
    </w:p>
    <w:p w14:paraId="637CC616" w14:textId="431472A6" w:rsidR="009C1760" w:rsidRPr="00B408A4" w:rsidRDefault="009C1760" w:rsidP="003F07D4">
      <w:pPr>
        <w:spacing w:line="360" w:lineRule="auto"/>
        <w:rPr>
          <w:rFonts w:ascii="David" w:hAnsi="David"/>
          <w:rtl/>
        </w:rPr>
      </w:pPr>
    </w:p>
    <w:tbl>
      <w:tblPr>
        <w:tblStyle w:val="af"/>
        <w:tblpPr w:leftFromText="149" w:rightFromText="149" w:vertAnchor="text" w:horzAnchor="margin" w:tblpY="188"/>
        <w:bidiVisual/>
        <w:tblW w:w="8304" w:type="dxa"/>
        <w:tblBorders>
          <w:top w:val="single" w:sz="3" w:space="0" w:color="auto"/>
          <w:left w:val="single" w:sz="3" w:space="0" w:color="auto"/>
          <w:bottom w:val="single" w:sz="3" w:space="0" w:color="auto"/>
          <w:right w:val="single" w:sz="3" w:space="0" w:color="auto"/>
          <w:insideH w:val="single" w:sz="3" w:space="0" w:color="auto"/>
          <w:insideV w:val="single" w:sz="3" w:space="0" w:color="auto"/>
        </w:tblBorders>
        <w:tblCellMar>
          <w:left w:w="89" w:type="dxa"/>
          <w:right w:w="89" w:type="dxa"/>
        </w:tblCellMar>
        <w:tblLook w:val="04A0" w:firstRow="1" w:lastRow="0" w:firstColumn="1" w:lastColumn="0" w:noHBand="0" w:noVBand="1"/>
      </w:tblPr>
      <w:tblGrid>
        <w:gridCol w:w="967"/>
        <w:gridCol w:w="1202"/>
        <w:gridCol w:w="3006"/>
        <w:gridCol w:w="3129"/>
      </w:tblGrid>
      <w:tr w:rsidR="00BD14FA" w:rsidRPr="00B408A4" w14:paraId="770AB0E5" w14:textId="77777777" w:rsidTr="00BD14FA">
        <w:tc>
          <w:tcPr>
            <w:tcW w:w="967" w:type="dxa"/>
          </w:tcPr>
          <w:p w14:paraId="5FA6C3CE" w14:textId="69B77719" w:rsidR="00BD14FA" w:rsidRPr="00B408A4" w:rsidRDefault="00BD14FA" w:rsidP="003F07D4">
            <w:pPr>
              <w:spacing w:line="360" w:lineRule="auto"/>
              <w:rPr>
                <w:rFonts w:ascii="David" w:hAnsi="David"/>
                <w:b/>
                <w:bCs/>
                <w:rtl/>
              </w:rPr>
            </w:pPr>
            <w:proofErr w:type="spellStart"/>
            <w:r>
              <w:rPr>
                <w:rFonts w:ascii="David" w:hAnsi="David" w:hint="cs"/>
                <w:b/>
                <w:bCs/>
                <w:rtl/>
              </w:rPr>
              <w:t>מס"ד</w:t>
            </w:r>
            <w:proofErr w:type="spellEnd"/>
          </w:p>
        </w:tc>
        <w:tc>
          <w:tcPr>
            <w:tcW w:w="1202" w:type="dxa"/>
          </w:tcPr>
          <w:p w14:paraId="44C81794" w14:textId="6E161168" w:rsidR="00BD14FA" w:rsidRPr="00B408A4" w:rsidRDefault="00BD14FA" w:rsidP="003F07D4">
            <w:pPr>
              <w:spacing w:line="360" w:lineRule="auto"/>
              <w:rPr>
                <w:rFonts w:ascii="David" w:hAnsi="David"/>
                <w:b/>
                <w:bCs/>
                <w:rtl/>
              </w:rPr>
            </w:pPr>
            <w:r w:rsidRPr="00B408A4">
              <w:rPr>
                <w:rFonts w:ascii="David" w:hAnsi="David"/>
                <w:b/>
                <w:bCs/>
                <w:rtl/>
              </w:rPr>
              <w:t>סעיף</w:t>
            </w:r>
          </w:p>
        </w:tc>
        <w:tc>
          <w:tcPr>
            <w:tcW w:w="3006" w:type="dxa"/>
          </w:tcPr>
          <w:p w14:paraId="4B3D5D96" w14:textId="77777777" w:rsidR="00BD14FA" w:rsidRPr="00B408A4" w:rsidRDefault="00BD14FA" w:rsidP="003F07D4">
            <w:pPr>
              <w:spacing w:line="360" w:lineRule="auto"/>
              <w:rPr>
                <w:rFonts w:ascii="David" w:hAnsi="David"/>
                <w:b/>
                <w:bCs/>
                <w:rtl/>
              </w:rPr>
            </w:pPr>
            <w:r w:rsidRPr="00B408A4">
              <w:rPr>
                <w:rFonts w:ascii="David" w:hAnsi="David"/>
                <w:b/>
                <w:bCs/>
                <w:rtl/>
              </w:rPr>
              <w:t>שאלה</w:t>
            </w:r>
          </w:p>
        </w:tc>
        <w:tc>
          <w:tcPr>
            <w:tcW w:w="3129" w:type="dxa"/>
          </w:tcPr>
          <w:p w14:paraId="0C3C0EA6" w14:textId="77777777" w:rsidR="00BD14FA" w:rsidRPr="00B408A4" w:rsidRDefault="00BD14FA" w:rsidP="003F07D4">
            <w:pPr>
              <w:spacing w:line="360" w:lineRule="auto"/>
              <w:rPr>
                <w:rFonts w:ascii="David" w:hAnsi="David"/>
                <w:b/>
                <w:bCs/>
                <w:rtl/>
              </w:rPr>
            </w:pPr>
            <w:r w:rsidRPr="00B408A4">
              <w:rPr>
                <w:rFonts w:ascii="David" w:hAnsi="David"/>
                <w:b/>
                <w:bCs/>
                <w:rtl/>
              </w:rPr>
              <w:t>תשובה</w:t>
            </w:r>
          </w:p>
        </w:tc>
      </w:tr>
      <w:tr w:rsidR="00BD14FA" w:rsidRPr="00B408A4" w14:paraId="46B11869" w14:textId="77777777" w:rsidTr="00BD14FA">
        <w:tc>
          <w:tcPr>
            <w:tcW w:w="967" w:type="dxa"/>
          </w:tcPr>
          <w:p w14:paraId="30C7FD46" w14:textId="3E60FCAF" w:rsidR="00BD14FA" w:rsidRPr="00B408A4" w:rsidRDefault="00BD14FA" w:rsidP="003F07D4">
            <w:pPr>
              <w:spacing w:line="360" w:lineRule="auto"/>
              <w:rPr>
                <w:rFonts w:ascii="David" w:hAnsi="David"/>
                <w:rtl/>
              </w:rPr>
            </w:pPr>
            <w:r>
              <w:rPr>
                <w:rFonts w:ascii="David" w:hAnsi="David" w:hint="cs"/>
                <w:rtl/>
              </w:rPr>
              <w:t>1</w:t>
            </w:r>
          </w:p>
        </w:tc>
        <w:tc>
          <w:tcPr>
            <w:tcW w:w="1202" w:type="dxa"/>
          </w:tcPr>
          <w:p w14:paraId="7031430A" w14:textId="1BB2ADF3" w:rsidR="00BD14FA" w:rsidRPr="00B408A4" w:rsidRDefault="00BD14FA" w:rsidP="003F07D4">
            <w:pPr>
              <w:spacing w:line="360" w:lineRule="auto"/>
              <w:rPr>
                <w:rFonts w:ascii="David" w:hAnsi="David"/>
                <w:rtl/>
              </w:rPr>
            </w:pPr>
            <w:r w:rsidRPr="00B408A4">
              <w:rPr>
                <w:rFonts w:ascii="David" w:hAnsi="David"/>
                <w:rtl/>
              </w:rPr>
              <w:t>2.3 תת סעיף 2.3.3</w:t>
            </w:r>
          </w:p>
        </w:tc>
        <w:tc>
          <w:tcPr>
            <w:tcW w:w="3006" w:type="dxa"/>
          </w:tcPr>
          <w:p w14:paraId="0566602D" w14:textId="7144C78E" w:rsidR="00BD14FA" w:rsidRPr="00B408A4" w:rsidRDefault="00BD14FA" w:rsidP="003F07D4">
            <w:pPr>
              <w:spacing w:line="360" w:lineRule="auto"/>
              <w:rPr>
                <w:rFonts w:ascii="David" w:hAnsi="David"/>
                <w:b/>
                <w:bCs/>
                <w:rtl/>
              </w:rPr>
            </w:pPr>
            <w:r w:rsidRPr="00B408A4">
              <w:rPr>
                <w:rFonts w:ascii="David" w:hAnsi="David"/>
                <w:rtl/>
              </w:rPr>
              <w:t xml:space="preserve">נבקש להשתמש בניסיון המדריכים </w:t>
            </w:r>
            <w:r w:rsidRPr="00B408A4">
              <w:rPr>
                <w:rFonts w:ascii="David" w:hAnsi="David"/>
                <w:rtl/>
                <w:lang w:eastAsia="he-IL"/>
              </w:rPr>
              <w:t xml:space="preserve"> לצורך עמידה בתנאי הסף  דרישות סף מהמוסד האקדמאי</w:t>
            </w:r>
          </w:p>
        </w:tc>
        <w:tc>
          <w:tcPr>
            <w:tcW w:w="3129" w:type="dxa"/>
          </w:tcPr>
          <w:p w14:paraId="757A156F"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אין שינוי במסמכי המכרז. על המציע לעמוד בתנאי הסף המצטברים המפורטים במכרז.</w:t>
            </w:r>
          </w:p>
          <w:p w14:paraId="438454AC" w14:textId="761C312A" w:rsidR="00BD14FA" w:rsidRPr="00B408A4" w:rsidRDefault="00BD14FA" w:rsidP="003F07D4">
            <w:pPr>
              <w:spacing w:line="360" w:lineRule="auto"/>
              <w:rPr>
                <w:rFonts w:ascii="David" w:hAnsi="David"/>
                <w:rtl/>
              </w:rPr>
            </w:pPr>
          </w:p>
        </w:tc>
      </w:tr>
      <w:tr w:rsidR="00BD14FA" w:rsidRPr="00B408A4" w14:paraId="548754A9" w14:textId="77777777" w:rsidTr="00BD14FA">
        <w:tc>
          <w:tcPr>
            <w:tcW w:w="967" w:type="dxa"/>
          </w:tcPr>
          <w:p w14:paraId="1CEEC3E6" w14:textId="29CA900E" w:rsidR="00BD14FA" w:rsidRPr="00B408A4" w:rsidRDefault="00BD14FA" w:rsidP="003F07D4">
            <w:pPr>
              <w:spacing w:line="360" w:lineRule="auto"/>
              <w:rPr>
                <w:rFonts w:ascii="David" w:hAnsi="David"/>
                <w:rtl/>
              </w:rPr>
            </w:pPr>
            <w:r>
              <w:rPr>
                <w:rFonts w:ascii="David" w:hAnsi="David" w:hint="cs"/>
                <w:rtl/>
              </w:rPr>
              <w:t>2</w:t>
            </w:r>
          </w:p>
        </w:tc>
        <w:tc>
          <w:tcPr>
            <w:tcW w:w="1202" w:type="dxa"/>
          </w:tcPr>
          <w:p w14:paraId="13024A64" w14:textId="034C308A" w:rsidR="00BD14FA" w:rsidRPr="00B408A4" w:rsidRDefault="00BD14FA" w:rsidP="003F07D4">
            <w:pPr>
              <w:spacing w:line="360" w:lineRule="auto"/>
              <w:rPr>
                <w:rFonts w:ascii="David" w:hAnsi="David"/>
                <w:rtl/>
              </w:rPr>
            </w:pPr>
            <w:r w:rsidRPr="00B408A4">
              <w:rPr>
                <w:rFonts w:ascii="David" w:hAnsi="David"/>
                <w:rtl/>
              </w:rPr>
              <w:t>2.3 תת סעיף 2.3.3</w:t>
            </w:r>
          </w:p>
        </w:tc>
        <w:tc>
          <w:tcPr>
            <w:tcW w:w="3006" w:type="dxa"/>
          </w:tcPr>
          <w:p w14:paraId="7A8A97C9" w14:textId="0153925F" w:rsidR="00BD14FA" w:rsidRPr="00B408A4" w:rsidRDefault="00BD14FA" w:rsidP="003F07D4">
            <w:pPr>
              <w:spacing w:line="360" w:lineRule="auto"/>
              <w:rPr>
                <w:rFonts w:ascii="David" w:hAnsi="David"/>
                <w:rtl/>
              </w:rPr>
            </w:pPr>
            <w:r w:rsidRPr="00B408A4">
              <w:rPr>
                <w:rFonts w:ascii="David" w:hAnsi="David"/>
                <w:rtl/>
              </w:rPr>
              <w:t>נבקש להשתמש בניסיון מנהל הפרויקט המועסק כשכיר במציע לצורך עמידה בתנאי הסף</w:t>
            </w:r>
            <w:r w:rsidRPr="00B408A4">
              <w:rPr>
                <w:rFonts w:ascii="David" w:hAnsi="David"/>
                <w:rtl/>
                <w:lang w:eastAsia="he-IL"/>
              </w:rPr>
              <w:t xml:space="preserve"> דרישות סף מהמוסד האקדמאי</w:t>
            </w:r>
          </w:p>
        </w:tc>
        <w:tc>
          <w:tcPr>
            <w:tcW w:w="3129" w:type="dxa"/>
          </w:tcPr>
          <w:p w14:paraId="5B20EC70"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אין שינוי במסמכי המכרז. על המציע לעמוד בתנאי הסף המצטברים המפורטים במכרז.</w:t>
            </w:r>
          </w:p>
          <w:p w14:paraId="26743E50" w14:textId="3296FE89" w:rsidR="00BD14FA" w:rsidRPr="00B408A4" w:rsidRDefault="00BD14FA" w:rsidP="003F07D4">
            <w:pPr>
              <w:spacing w:line="360" w:lineRule="auto"/>
              <w:rPr>
                <w:rFonts w:ascii="David" w:hAnsi="David"/>
                <w:rtl/>
              </w:rPr>
            </w:pPr>
          </w:p>
        </w:tc>
      </w:tr>
      <w:tr w:rsidR="00BD14FA" w:rsidRPr="00B408A4" w14:paraId="798C14B9" w14:textId="77777777" w:rsidTr="00BD14FA">
        <w:tc>
          <w:tcPr>
            <w:tcW w:w="967" w:type="dxa"/>
          </w:tcPr>
          <w:p w14:paraId="7925B15E" w14:textId="5B0531B1" w:rsidR="00BD14FA" w:rsidRPr="00B408A4" w:rsidRDefault="00BD14FA" w:rsidP="003F07D4">
            <w:pPr>
              <w:widowControl/>
              <w:spacing w:line="360" w:lineRule="auto"/>
              <w:rPr>
                <w:rFonts w:ascii="David" w:hAnsi="David"/>
                <w:rtl/>
              </w:rPr>
            </w:pPr>
            <w:r>
              <w:rPr>
                <w:rFonts w:ascii="David" w:hAnsi="David" w:hint="cs"/>
                <w:rtl/>
              </w:rPr>
              <w:t>3</w:t>
            </w:r>
          </w:p>
        </w:tc>
        <w:tc>
          <w:tcPr>
            <w:tcW w:w="1202" w:type="dxa"/>
          </w:tcPr>
          <w:p w14:paraId="4FF2E8E6" w14:textId="0EDE1704" w:rsidR="00BD14FA" w:rsidRPr="00B408A4" w:rsidRDefault="00BD14FA" w:rsidP="003F07D4">
            <w:pPr>
              <w:widowControl/>
              <w:spacing w:line="360" w:lineRule="auto"/>
              <w:rPr>
                <w:rFonts w:ascii="David" w:hAnsi="David"/>
                <w:rtl/>
              </w:rPr>
            </w:pPr>
            <w:r w:rsidRPr="00B408A4">
              <w:rPr>
                <w:rFonts w:ascii="David" w:hAnsi="David"/>
                <w:rtl/>
              </w:rPr>
              <w:t>3.3 המלצת לקוחות</w:t>
            </w:r>
          </w:p>
        </w:tc>
        <w:tc>
          <w:tcPr>
            <w:tcW w:w="3006" w:type="dxa"/>
          </w:tcPr>
          <w:p w14:paraId="23C447F1" w14:textId="77777777" w:rsidR="00BD14FA" w:rsidRPr="00B408A4" w:rsidRDefault="00BD14FA" w:rsidP="003F07D4">
            <w:pPr>
              <w:spacing w:line="360" w:lineRule="auto"/>
              <w:rPr>
                <w:rFonts w:ascii="David" w:hAnsi="David"/>
              </w:rPr>
            </w:pPr>
            <w:r w:rsidRPr="00B408A4">
              <w:rPr>
                <w:rFonts w:ascii="David" w:hAnsi="David"/>
                <w:rtl/>
              </w:rPr>
              <w:t xml:space="preserve">מי הוא הלקוח בסעיף זה? </w:t>
            </w:r>
          </w:p>
          <w:p w14:paraId="3C08B581" w14:textId="4E561C86" w:rsidR="00BD14FA" w:rsidRPr="00B408A4" w:rsidRDefault="00BD14FA" w:rsidP="003F07D4">
            <w:pPr>
              <w:spacing w:line="360" w:lineRule="auto"/>
              <w:rPr>
                <w:rFonts w:ascii="David" w:hAnsi="David"/>
                <w:rtl/>
              </w:rPr>
            </w:pPr>
            <w:r w:rsidRPr="00B408A4">
              <w:rPr>
                <w:rFonts w:ascii="David" w:hAnsi="David"/>
                <w:rtl/>
              </w:rPr>
              <w:t>בהתייחס להמלצות הלקוחות, נודה להבהרה- האם המזמין דורש שהממליצים יהיו חברות או גופים אשר הזמינו תוכניות בהתאמה לצרכי הארגון.</w:t>
            </w:r>
          </w:p>
          <w:p w14:paraId="3527DE3F" w14:textId="77777777" w:rsidR="00BD14FA" w:rsidRPr="00B408A4" w:rsidRDefault="00BD14FA" w:rsidP="003F07D4">
            <w:pPr>
              <w:spacing w:line="360" w:lineRule="auto"/>
              <w:rPr>
                <w:rFonts w:ascii="David" w:hAnsi="David"/>
                <w:rtl/>
              </w:rPr>
            </w:pPr>
            <w:r w:rsidRPr="00B408A4">
              <w:rPr>
                <w:rFonts w:ascii="David" w:hAnsi="David"/>
              </w:rPr>
              <w:t>FORE</w:t>
            </w:r>
            <w:r w:rsidRPr="00B408A4">
              <w:rPr>
                <w:rFonts w:ascii="David" w:hAnsi="David"/>
                <w:rtl/>
              </w:rPr>
              <w:t xml:space="preserve"> הכשרת מנהלים ולימודי חוץ, המציעה, מפעילה מעל 15 שנה כ3-4 קורסי "דירקטורים ונושאי משרה" עם קהל של 50-60 בממוצע לקוחות בכל תכנית.</w:t>
            </w:r>
          </w:p>
          <w:p w14:paraId="5585DC32" w14:textId="77777777" w:rsidR="00BD14FA" w:rsidRPr="00B408A4" w:rsidRDefault="00BD14FA" w:rsidP="003F07D4">
            <w:pPr>
              <w:spacing w:line="360" w:lineRule="auto"/>
              <w:rPr>
                <w:rFonts w:ascii="David" w:hAnsi="David"/>
                <w:rtl/>
              </w:rPr>
            </w:pPr>
            <w:r w:rsidRPr="00B408A4">
              <w:rPr>
                <w:rFonts w:ascii="David" w:hAnsi="David"/>
                <w:rtl/>
              </w:rPr>
              <w:t>המשתתפים בכל קורס הינם  בין היתר מנהלים  בכירים בחברות מגוונות.</w:t>
            </w:r>
          </w:p>
          <w:p w14:paraId="0B5D44AE" w14:textId="77777777" w:rsidR="00BD14FA" w:rsidRPr="00B408A4" w:rsidRDefault="00BD14FA" w:rsidP="003F07D4">
            <w:pPr>
              <w:spacing w:line="360" w:lineRule="auto"/>
              <w:rPr>
                <w:rFonts w:ascii="David" w:hAnsi="David"/>
                <w:rtl/>
              </w:rPr>
            </w:pPr>
            <w:r w:rsidRPr="00B408A4">
              <w:rPr>
                <w:rFonts w:ascii="David" w:hAnsi="David"/>
                <w:rtl/>
              </w:rPr>
              <w:t>החברות הן אלה ששולחות את העובדים שלהם לקורסים הללו הנרשמים באופן ישיר לקורסים הללו.</w:t>
            </w:r>
          </w:p>
          <w:p w14:paraId="14208AE0" w14:textId="77777777" w:rsidR="00BD14FA" w:rsidRPr="00B408A4" w:rsidRDefault="00BD14FA" w:rsidP="003F07D4">
            <w:pPr>
              <w:spacing w:line="360" w:lineRule="auto"/>
              <w:rPr>
                <w:rFonts w:ascii="David" w:hAnsi="David"/>
                <w:rtl/>
              </w:rPr>
            </w:pPr>
            <w:r w:rsidRPr="00B408A4">
              <w:rPr>
                <w:rFonts w:ascii="David" w:hAnsi="David"/>
                <w:rtl/>
              </w:rPr>
              <w:t>האם משתתף שנרשם עצמאית  לקורס דירקטורים עולה לכדי ממליץ?</w:t>
            </w:r>
          </w:p>
          <w:p w14:paraId="6250E501" w14:textId="3F7C67AD" w:rsidR="00BD14FA" w:rsidRPr="00B408A4" w:rsidRDefault="00BD14FA" w:rsidP="003F07D4">
            <w:pPr>
              <w:spacing w:line="360" w:lineRule="auto"/>
              <w:rPr>
                <w:rFonts w:ascii="David" w:hAnsi="David"/>
                <w:rtl/>
              </w:rPr>
            </w:pPr>
            <w:r w:rsidRPr="00B408A4">
              <w:rPr>
                <w:rFonts w:ascii="David" w:hAnsi="David"/>
              </w:rPr>
              <w:lastRenderedPageBreak/>
              <w:t xml:space="preserve"> </w:t>
            </w:r>
            <w:hyperlink r:id="rId8" w:history="1">
              <w:r w:rsidRPr="00B408A4">
                <w:rPr>
                  <w:rFonts w:ascii="David" w:hAnsi="David"/>
                </w:rPr>
                <w:t>https://www.fore-runi.com</w:t>
              </w:r>
            </w:hyperlink>
            <w:r w:rsidRPr="00B408A4">
              <w:rPr>
                <w:rFonts w:ascii="David" w:hAnsi="David"/>
              </w:rPr>
              <w:t xml:space="preserve"> </w:t>
            </w:r>
            <w:r w:rsidRPr="00B408A4">
              <w:rPr>
                <w:rFonts w:ascii="David" w:hAnsi="David"/>
                <w:rtl/>
              </w:rPr>
              <w:t xml:space="preserve">קישור לאתר </w:t>
            </w:r>
            <w:r w:rsidRPr="00B408A4">
              <w:rPr>
                <w:rFonts w:ascii="David" w:hAnsi="David"/>
              </w:rPr>
              <w:t xml:space="preserve">FORE  </w:t>
            </w:r>
          </w:p>
          <w:p w14:paraId="321F977D" w14:textId="546E535E" w:rsidR="00BD14FA" w:rsidRPr="00B408A4" w:rsidRDefault="00BD14FA" w:rsidP="003F07D4">
            <w:pPr>
              <w:widowControl/>
              <w:spacing w:line="360" w:lineRule="auto"/>
              <w:rPr>
                <w:rFonts w:ascii="David" w:hAnsi="David"/>
                <w:rtl/>
              </w:rPr>
            </w:pPr>
          </w:p>
        </w:tc>
        <w:tc>
          <w:tcPr>
            <w:tcW w:w="3129" w:type="dxa"/>
          </w:tcPr>
          <w:p w14:paraId="3824076C" w14:textId="77777777" w:rsidR="00BD14FA" w:rsidRPr="00B408A4" w:rsidRDefault="00BD14FA" w:rsidP="003F07D4">
            <w:pPr>
              <w:pStyle w:val="a7"/>
              <w:ind w:left="0"/>
              <w:jc w:val="left"/>
              <w:rPr>
                <w:rFonts w:ascii="David" w:hAnsi="David"/>
                <w:rtl/>
              </w:rPr>
            </w:pPr>
            <w:r w:rsidRPr="00B408A4">
              <w:rPr>
                <w:rFonts w:ascii="David" w:hAnsi="David"/>
                <w:rtl/>
              </w:rPr>
              <w:lastRenderedPageBreak/>
              <w:t xml:space="preserve"> </w:t>
            </w:r>
          </w:p>
          <w:p w14:paraId="51A3B1C6"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 xml:space="preserve">הממליצים צריכים להיות חברות או גופים אשר הזמינו שירותי הדרכה בהתאמה לצרכי הארגון ולא משתתף שנרשם עצמאית. </w:t>
            </w:r>
          </w:p>
          <w:p w14:paraId="01036025" w14:textId="45250455" w:rsidR="00BD14FA" w:rsidRPr="00B408A4" w:rsidRDefault="00BD14FA" w:rsidP="003F07D4">
            <w:pPr>
              <w:pStyle w:val="a7"/>
              <w:ind w:left="0"/>
              <w:jc w:val="left"/>
              <w:rPr>
                <w:rFonts w:ascii="David" w:hAnsi="David"/>
                <w:rtl/>
              </w:rPr>
            </w:pPr>
          </w:p>
        </w:tc>
      </w:tr>
      <w:tr w:rsidR="00BD14FA" w:rsidRPr="00B408A4" w14:paraId="67F36288" w14:textId="77777777" w:rsidTr="00BD14FA">
        <w:tc>
          <w:tcPr>
            <w:tcW w:w="967" w:type="dxa"/>
          </w:tcPr>
          <w:p w14:paraId="789A3AF6" w14:textId="71502D83" w:rsidR="00BD14FA" w:rsidRPr="00B408A4" w:rsidRDefault="00BD14FA" w:rsidP="003F07D4">
            <w:pPr>
              <w:pStyle w:val="111"/>
              <w:numPr>
                <w:ilvl w:val="0"/>
                <w:numId w:val="0"/>
              </w:numPr>
              <w:jc w:val="left"/>
              <w:rPr>
                <w:rtl/>
              </w:rPr>
            </w:pPr>
            <w:r>
              <w:rPr>
                <w:rFonts w:hint="cs"/>
                <w:rtl/>
              </w:rPr>
              <w:t>4</w:t>
            </w:r>
          </w:p>
        </w:tc>
        <w:tc>
          <w:tcPr>
            <w:tcW w:w="1202" w:type="dxa"/>
          </w:tcPr>
          <w:p w14:paraId="0E0400A3" w14:textId="38A3090E" w:rsidR="00BD14FA" w:rsidRPr="00B408A4" w:rsidRDefault="00BD14FA" w:rsidP="003F07D4">
            <w:pPr>
              <w:pStyle w:val="111"/>
              <w:numPr>
                <w:ilvl w:val="0"/>
                <w:numId w:val="0"/>
              </w:numPr>
              <w:jc w:val="left"/>
              <w:rPr>
                <w:rtl/>
              </w:rPr>
            </w:pPr>
            <w:r w:rsidRPr="00B408A4">
              <w:rPr>
                <w:rtl/>
              </w:rPr>
              <w:t>2.</w:t>
            </w:r>
            <w:r w:rsidR="00327DD5">
              <w:rPr>
                <w:rFonts w:hint="cs"/>
                <w:rtl/>
              </w:rPr>
              <w:t>3</w:t>
            </w:r>
            <w:r w:rsidRPr="00B408A4">
              <w:rPr>
                <w:rtl/>
              </w:rPr>
              <w:t>.3 תנאי סף ממוסד אקדמי</w:t>
            </w:r>
          </w:p>
        </w:tc>
        <w:tc>
          <w:tcPr>
            <w:tcW w:w="3006" w:type="dxa"/>
          </w:tcPr>
          <w:p w14:paraId="13610814" w14:textId="77777777" w:rsidR="00BD14FA" w:rsidRPr="00B408A4" w:rsidRDefault="00BD14FA" w:rsidP="003F07D4">
            <w:pPr>
              <w:pStyle w:val="111"/>
              <w:numPr>
                <w:ilvl w:val="0"/>
                <w:numId w:val="0"/>
              </w:numPr>
              <w:jc w:val="left"/>
              <w:rPr>
                <w:u w:val="single"/>
              </w:rPr>
            </w:pPr>
            <w:r w:rsidRPr="00B408A4">
              <w:rPr>
                <w:u w:val="single"/>
                <w:rtl/>
              </w:rPr>
              <w:t xml:space="preserve">קורסים ברישום פתוח </w:t>
            </w:r>
          </w:p>
          <w:p w14:paraId="0C7F9F77" w14:textId="77777777" w:rsidR="00BD14FA" w:rsidRPr="00B408A4" w:rsidRDefault="00BD14FA" w:rsidP="003F07D4">
            <w:pPr>
              <w:pStyle w:val="111"/>
              <w:numPr>
                <w:ilvl w:val="0"/>
                <w:numId w:val="0"/>
              </w:numPr>
              <w:jc w:val="left"/>
              <w:rPr>
                <w:rtl/>
              </w:rPr>
            </w:pPr>
            <w:r w:rsidRPr="00B408A4">
              <w:t xml:space="preserve"> FORE </w:t>
            </w:r>
            <w:r w:rsidRPr="00B408A4">
              <w:rPr>
                <w:rtl/>
              </w:rPr>
              <w:t>הכשרת מנהלים ולימודי חוץ חברה שאמונה על הכשרות דירקטורים למנהלים בחברות שונות במשק.</w:t>
            </w:r>
          </w:p>
          <w:p w14:paraId="4A991CCB" w14:textId="1715548D" w:rsidR="00BD14FA" w:rsidRPr="00B408A4" w:rsidRDefault="00BD14FA" w:rsidP="003F07D4">
            <w:pPr>
              <w:pStyle w:val="111"/>
              <w:numPr>
                <w:ilvl w:val="0"/>
                <w:numId w:val="0"/>
              </w:numPr>
              <w:jc w:val="left"/>
              <w:rPr>
                <w:rtl/>
              </w:rPr>
            </w:pPr>
            <w:r w:rsidRPr="00B408A4">
              <w:rPr>
                <w:rtl/>
              </w:rPr>
              <w:t xml:space="preserve">האם קורסים שפתוחים לקהל מנהלים בכירים ברישום "פתוח"  נחשבים כעומדים בתנאי הסף? קרי- קורסים שנרכשים באופן עצמאי על ידי חברות או עובדיהם בהיקף שעות וכמות משתתפים כנדרש- אך אינם קורסים מוזמנים </w:t>
            </w:r>
            <w:r w:rsidRPr="00B408A4">
              <w:rPr>
                <w:u w:val="single"/>
                <w:rtl/>
              </w:rPr>
              <w:t>לחברה מסוימת אחת.</w:t>
            </w:r>
          </w:p>
        </w:tc>
        <w:tc>
          <w:tcPr>
            <w:tcW w:w="3129" w:type="dxa"/>
          </w:tcPr>
          <w:p w14:paraId="3006AF50" w14:textId="7F4050A5" w:rsidR="00BD14FA" w:rsidRDefault="00BD14FA" w:rsidP="003F07D4">
            <w:pPr>
              <w:widowControl/>
              <w:spacing w:line="360" w:lineRule="auto"/>
              <w:rPr>
                <w:rFonts w:ascii="David" w:hAnsi="David"/>
                <w:color w:val="000000"/>
                <w:rtl/>
              </w:rPr>
            </w:pPr>
            <w:r w:rsidRPr="00B408A4">
              <w:rPr>
                <w:rFonts w:ascii="David" w:hAnsi="David"/>
                <w:color w:val="000000"/>
                <w:rtl/>
              </w:rPr>
              <w:br/>
              <w:t>קורסים שפתוחים לקהל ברישום "פתוח" וגם קורסים שמוזמנים לחברה מסוימת נחשבים כעומדים בתנאי הסף</w:t>
            </w:r>
            <w:r w:rsidR="00327DD5">
              <w:rPr>
                <w:rFonts w:ascii="David" w:hAnsi="David" w:hint="cs"/>
                <w:color w:val="000000"/>
                <w:rtl/>
              </w:rPr>
              <w:t>, בהתאם לאמור בסעיף 2.3.3.</w:t>
            </w:r>
          </w:p>
          <w:p w14:paraId="6EF27EB2" w14:textId="4305A1CC" w:rsidR="00BD14FA" w:rsidRPr="00B408A4" w:rsidRDefault="00BD14FA" w:rsidP="00AD09D1">
            <w:pPr>
              <w:widowControl/>
              <w:spacing w:line="360" w:lineRule="auto"/>
              <w:rPr>
                <w:rFonts w:ascii="David" w:hAnsi="David"/>
                <w:rtl/>
              </w:rPr>
            </w:pPr>
          </w:p>
        </w:tc>
      </w:tr>
      <w:tr w:rsidR="00BD14FA" w:rsidRPr="00B408A4" w14:paraId="0E169A8A" w14:textId="77777777" w:rsidTr="00BD14FA">
        <w:tc>
          <w:tcPr>
            <w:tcW w:w="967" w:type="dxa"/>
          </w:tcPr>
          <w:p w14:paraId="368D2AA6" w14:textId="2BEEEF1B" w:rsidR="00BD14FA" w:rsidRPr="00B408A4" w:rsidRDefault="00BD14FA" w:rsidP="003F07D4">
            <w:pPr>
              <w:pStyle w:val="111"/>
              <w:numPr>
                <w:ilvl w:val="0"/>
                <w:numId w:val="0"/>
              </w:numPr>
              <w:jc w:val="left"/>
              <w:rPr>
                <w:rtl/>
              </w:rPr>
            </w:pPr>
            <w:r>
              <w:rPr>
                <w:rFonts w:hint="cs"/>
                <w:rtl/>
              </w:rPr>
              <w:t>5</w:t>
            </w:r>
          </w:p>
        </w:tc>
        <w:tc>
          <w:tcPr>
            <w:tcW w:w="1202" w:type="dxa"/>
          </w:tcPr>
          <w:p w14:paraId="7F17DC96" w14:textId="4FD4ECCC" w:rsidR="00BD14FA" w:rsidRPr="00B408A4" w:rsidRDefault="00BD14FA" w:rsidP="003F07D4">
            <w:pPr>
              <w:pStyle w:val="111"/>
              <w:numPr>
                <w:ilvl w:val="0"/>
                <w:numId w:val="0"/>
              </w:numPr>
              <w:jc w:val="left"/>
              <w:rPr>
                <w:rtl/>
              </w:rPr>
            </w:pPr>
            <w:r w:rsidRPr="00B408A4">
              <w:rPr>
                <w:rtl/>
              </w:rPr>
              <w:t>9.2.5</w:t>
            </w:r>
          </w:p>
        </w:tc>
        <w:tc>
          <w:tcPr>
            <w:tcW w:w="3006" w:type="dxa"/>
          </w:tcPr>
          <w:p w14:paraId="12998299" w14:textId="77777777" w:rsidR="00BD14FA" w:rsidRPr="00B408A4" w:rsidRDefault="00BD14FA" w:rsidP="003F07D4">
            <w:pPr>
              <w:spacing w:line="360" w:lineRule="auto"/>
              <w:rPr>
                <w:rFonts w:ascii="David" w:hAnsi="David"/>
              </w:rPr>
            </w:pPr>
            <w:r w:rsidRPr="00B408A4">
              <w:rPr>
                <w:rFonts w:ascii="David" w:hAnsi="David"/>
                <w:rtl/>
              </w:rPr>
              <w:t xml:space="preserve">כחלק מדרישות הסף נרשם בסעיף זה- </w:t>
            </w:r>
            <w:r w:rsidRPr="00B408A4">
              <w:rPr>
                <w:rFonts w:ascii="David" w:hAnsi="David"/>
                <w:b/>
                <w:bCs/>
                <w:rtl/>
              </w:rPr>
              <w:t>דרישות סף מהמוסד האקדמי</w:t>
            </w:r>
            <w:r w:rsidRPr="00B408A4">
              <w:rPr>
                <w:rFonts w:ascii="David" w:hAnsi="David"/>
                <w:rtl/>
              </w:rPr>
              <w:t>.</w:t>
            </w:r>
          </w:p>
          <w:p w14:paraId="43F007A0" w14:textId="2633E5ED" w:rsidR="00BD14FA" w:rsidRPr="00B408A4" w:rsidRDefault="00BD14FA" w:rsidP="003F07D4">
            <w:pPr>
              <w:pStyle w:val="111"/>
              <w:numPr>
                <w:ilvl w:val="0"/>
                <w:numId w:val="0"/>
              </w:numPr>
              <w:jc w:val="left"/>
              <w:rPr>
                <w:rtl/>
              </w:rPr>
            </w:pPr>
            <w:proofErr w:type="spellStart"/>
            <w:r w:rsidRPr="00B408A4">
              <w:rPr>
                <w:rtl/>
              </w:rPr>
              <w:t>המי"ל</w:t>
            </w:r>
            <w:proofErr w:type="spellEnd"/>
            <w:r w:rsidRPr="00B408A4">
              <w:rPr>
                <w:rtl/>
              </w:rPr>
              <w:t xml:space="preserve"> הינה חברה שמבצעת הדרכות למנהלים כולל הכשרות לדירקטורים, ובעלת ידע וניסיון עשיר בהדרכות בעולמות התוכן המבוקשים. יש לציין כי איננו מוסד אקדמי. ברצוני לוודא שניתן כי ניגש למכרז.</w:t>
            </w:r>
          </w:p>
        </w:tc>
        <w:tc>
          <w:tcPr>
            <w:tcW w:w="3129" w:type="dxa"/>
          </w:tcPr>
          <w:p w14:paraId="39A70D65" w14:textId="77777777" w:rsidR="00B97E34" w:rsidRDefault="00BD14FA" w:rsidP="00252D87">
            <w:pPr>
              <w:spacing w:line="360" w:lineRule="auto"/>
              <w:rPr>
                <w:rFonts w:ascii="David" w:eastAsiaTheme="minorHAnsi" w:hAnsi="David"/>
                <w:rtl/>
              </w:rPr>
            </w:pPr>
            <w:r w:rsidRPr="00252D87">
              <w:rPr>
                <w:rFonts w:ascii="David" w:eastAsiaTheme="minorHAnsi" w:hAnsi="David"/>
                <w:rtl/>
              </w:rPr>
              <w:t xml:space="preserve">תיקון במסמכי המכרז: </w:t>
            </w:r>
          </w:p>
          <w:p w14:paraId="7F911887" w14:textId="2482669B" w:rsidR="00BD14FA" w:rsidRPr="00252D87" w:rsidRDefault="00BD14FA" w:rsidP="00252D87">
            <w:pPr>
              <w:spacing w:line="360" w:lineRule="auto"/>
              <w:rPr>
                <w:rFonts w:ascii="David" w:eastAsiaTheme="minorHAnsi" w:hAnsi="David"/>
              </w:rPr>
            </w:pPr>
            <w:r w:rsidRPr="00252D87">
              <w:rPr>
                <w:rFonts w:ascii="David" w:eastAsiaTheme="minorHAnsi" w:hAnsi="David"/>
                <w:rtl/>
              </w:rPr>
              <w:t>נוסח הסעיף ישונה כך שבמקום המילים "</w:t>
            </w:r>
            <w:r>
              <w:rPr>
                <w:rFonts w:ascii="David" w:eastAsiaTheme="minorHAnsi" w:hAnsi="David" w:hint="cs"/>
                <w:rtl/>
              </w:rPr>
              <w:t>מה</w:t>
            </w:r>
            <w:r w:rsidRPr="00252D87">
              <w:rPr>
                <w:rFonts w:ascii="David" w:eastAsiaTheme="minorHAnsi" w:hAnsi="David"/>
                <w:rtl/>
              </w:rPr>
              <w:t xml:space="preserve">מוסד </w:t>
            </w:r>
            <w:r>
              <w:rPr>
                <w:rFonts w:ascii="David" w:eastAsiaTheme="minorHAnsi" w:hAnsi="David" w:hint="cs"/>
                <w:rtl/>
              </w:rPr>
              <w:t>ה</w:t>
            </w:r>
            <w:r w:rsidRPr="00252D87">
              <w:rPr>
                <w:rFonts w:ascii="David" w:eastAsiaTheme="minorHAnsi" w:hAnsi="David"/>
                <w:rtl/>
              </w:rPr>
              <w:t>אקדמי" יצוין "</w:t>
            </w:r>
            <w:r>
              <w:rPr>
                <w:rFonts w:ascii="David" w:eastAsiaTheme="minorHAnsi" w:hAnsi="David" w:hint="cs"/>
                <w:rtl/>
              </w:rPr>
              <w:t>מ</w:t>
            </w:r>
            <w:r w:rsidRPr="00252D87">
              <w:rPr>
                <w:rFonts w:ascii="David" w:eastAsiaTheme="minorHAnsi" w:hAnsi="David"/>
                <w:rtl/>
              </w:rPr>
              <w:t xml:space="preserve">המוסד הלימודי". </w:t>
            </w:r>
          </w:p>
          <w:p w14:paraId="2DFE4129" w14:textId="132890D6" w:rsidR="00BD14FA" w:rsidRPr="00252D87" w:rsidRDefault="00BD14FA" w:rsidP="003F07D4">
            <w:pPr>
              <w:pStyle w:val="a7"/>
              <w:ind w:left="0"/>
              <w:jc w:val="left"/>
              <w:rPr>
                <w:rFonts w:ascii="David" w:hAnsi="David"/>
                <w:rtl/>
              </w:rPr>
            </w:pPr>
          </w:p>
        </w:tc>
      </w:tr>
      <w:tr w:rsidR="00BD14FA" w:rsidRPr="00B408A4" w14:paraId="1BBAA907" w14:textId="77777777" w:rsidTr="00BD14FA">
        <w:tc>
          <w:tcPr>
            <w:tcW w:w="967" w:type="dxa"/>
          </w:tcPr>
          <w:p w14:paraId="705B35BA" w14:textId="0857A3AC" w:rsidR="00BD14FA" w:rsidRPr="00B408A4" w:rsidRDefault="00BD14FA" w:rsidP="003F07D4">
            <w:pPr>
              <w:pStyle w:val="111"/>
              <w:numPr>
                <w:ilvl w:val="0"/>
                <w:numId w:val="0"/>
              </w:numPr>
              <w:jc w:val="left"/>
              <w:rPr>
                <w:rtl/>
              </w:rPr>
            </w:pPr>
            <w:r>
              <w:rPr>
                <w:rFonts w:hint="cs"/>
                <w:rtl/>
              </w:rPr>
              <w:t>6</w:t>
            </w:r>
          </w:p>
        </w:tc>
        <w:tc>
          <w:tcPr>
            <w:tcW w:w="1202" w:type="dxa"/>
          </w:tcPr>
          <w:p w14:paraId="55C4F6CB" w14:textId="60A9E24B" w:rsidR="00BD14FA" w:rsidRPr="00B408A4" w:rsidRDefault="00BD14FA" w:rsidP="003F07D4">
            <w:pPr>
              <w:pStyle w:val="111"/>
              <w:numPr>
                <w:ilvl w:val="0"/>
                <w:numId w:val="0"/>
              </w:numPr>
              <w:jc w:val="left"/>
              <w:rPr>
                <w:rtl/>
              </w:rPr>
            </w:pPr>
            <w:r w:rsidRPr="00B408A4">
              <w:rPr>
                <w:rtl/>
              </w:rPr>
              <w:t>9.2.4.1</w:t>
            </w:r>
          </w:p>
        </w:tc>
        <w:tc>
          <w:tcPr>
            <w:tcW w:w="3006" w:type="dxa"/>
          </w:tcPr>
          <w:p w14:paraId="003CA563" w14:textId="1D7D1889" w:rsidR="00BD14FA" w:rsidRPr="00B408A4" w:rsidRDefault="00BD14FA" w:rsidP="003F07D4">
            <w:pPr>
              <w:pStyle w:val="111"/>
              <w:numPr>
                <w:ilvl w:val="0"/>
                <w:numId w:val="0"/>
              </w:numPr>
              <w:jc w:val="left"/>
              <w:rPr>
                <w:rtl/>
              </w:rPr>
            </w:pPr>
            <w:r w:rsidRPr="00B408A4">
              <w:rPr>
                <w:rtl/>
              </w:rPr>
              <w:t xml:space="preserve">"בעלי תואר ראשון ושני" מרצים משכמם ומעלה בעלי תואר ראשון מהתחומים המבוקשים, בעלי ניסיון תעסוקתי עשיר ביותר וניסיון רב שנים בהעברת הדרכות הרצאות וקורסים בתחומים רלוונטיים </w:t>
            </w:r>
            <w:r w:rsidRPr="00B408A4">
              <w:rPr>
                <w:rtl/>
              </w:rPr>
              <w:lastRenderedPageBreak/>
              <w:t>לדירקטורים, אך ללא תואר שני- האם ניתן להקל ולהגישם?</w:t>
            </w:r>
          </w:p>
        </w:tc>
        <w:tc>
          <w:tcPr>
            <w:tcW w:w="3129" w:type="dxa"/>
          </w:tcPr>
          <w:p w14:paraId="4C905F40"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lastRenderedPageBreak/>
              <w:t>אין שינוי במסמכי המכרז</w:t>
            </w:r>
          </w:p>
          <w:p w14:paraId="31A18010" w14:textId="77777777" w:rsidR="00BD14FA" w:rsidRPr="00B408A4" w:rsidRDefault="00BD14FA" w:rsidP="003F07D4">
            <w:pPr>
              <w:pStyle w:val="a7"/>
              <w:ind w:left="0"/>
              <w:jc w:val="left"/>
              <w:rPr>
                <w:rFonts w:ascii="David" w:hAnsi="David"/>
                <w:rtl/>
              </w:rPr>
            </w:pPr>
          </w:p>
        </w:tc>
      </w:tr>
      <w:tr w:rsidR="00BD14FA" w:rsidRPr="00B408A4" w14:paraId="7FEAC534" w14:textId="77777777" w:rsidTr="00BD14FA">
        <w:tc>
          <w:tcPr>
            <w:tcW w:w="967" w:type="dxa"/>
          </w:tcPr>
          <w:p w14:paraId="2322FA5F" w14:textId="252EAE31" w:rsidR="00BD14FA" w:rsidRPr="00B408A4" w:rsidRDefault="00BD14FA" w:rsidP="003F07D4">
            <w:pPr>
              <w:pStyle w:val="111"/>
              <w:numPr>
                <w:ilvl w:val="0"/>
                <w:numId w:val="0"/>
              </w:numPr>
              <w:jc w:val="left"/>
              <w:rPr>
                <w:rtl/>
              </w:rPr>
            </w:pPr>
            <w:r>
              <w:rPr>
                <w:rFonts w:hint="cs"/>
                <w:rtl/>
              </w:rPr>
              <w:t>7</w:t>
            </w:r>
          </w:p>
        </w:tc>
        <w:tc>
          <w:tcPr>
            <w:tcW w:w="1202" w:type="dxa"/>
          </w:tcPr>
          <w:p w14:paraId="1A37D73D" w14:textId="762922A5" w:rsidR="00BD14FA" w:rsidRPr="00B408A4" w:rsidRDefault="00BD14FA" w:rsidP="003F07D4">
            <w:pPr>
              <w:pStyle w:val="111"/>
              <w:numPr>
                <w:ilvl w:val="0"/>
                <w:numId w:val="0"/>
              </w:numPr>
              <w:jc w:val="left"/>
              <w:rPr>
                <w:rtl/>
              </w:rPr>
            </w:pPr>
            <w:r w:rsidRPr="00B408A4">
              <w:rPr>
                <w:rtl/>
              </w:rPr>
              <w:t>פרק ג'- מטרת העבודה</w:t>
            </w:r>
          </w:p>
        </w:tc>
        <w:tc>
          <w:tcPr>
            <w:tcW w:w="3006" w:type="dxa"/>
          </w:tcPr>
          <w:p w14:paraId="6B490644" w14:textId="50986D88" w:rsidR="00BD14FA" w:rsidRPr="00B408A4" w:rsidRDefault="00BD14FA" w:rsidP="003F07D4">
            <w:pPr>
              <w:pStyle w:val="111"/>
              <w:numPr>
                <w:ilvl w:val="0"/>
                <w:numId w:val="0"/>
              </w:numPr>
              <w:jc w:val="left"/>
              <w:rPr>
                <w:rtl/>
              </w:rPr>
            </w:pPr>
            <w:r w:rsidRPr="00B408A4">
              <w:rPr>
                <w:rtl/>
              </w:rPr>
              <w:t>נזכר במכרז "קיום ימי עיון בודדים" אבקש לקבל פרטי מסגרת ודרישות לימי העיון. היקף ימים מבוקש/משוער, נושאים מבוקשים/תוכן פעילות.</w:t>
            </w:r>
          </w:p>
        </w:tc>
        <w:tc>
          <w:tcPr>
            <w:tcW w:w="3129" w:type="dxa"/>
          </w:tcPr>
          <w:p w14:paraId="5583B252" w14:textId="77777777" w:rsidR="00327DD5" w:rsidRPr="00327DD5" w:rsidRDefault="00327DD5" w:rsidP="00327DD5">
            <w:pPr>
              <w:pStyle w:val="111"/>
              <w:numPr>
                <w:ilvl w:val="0"/>
                <w:numId w:val="0"/>
              </w:numPr>
              <w:jc w:val="left"/>
            </w:pPr>
            <w:r w:rsidRPr="00327DD5">
              <w:rPr>
                <w:rtl/>
              </w:rPr>
              <w:t>היקף יום העיון זהה ליום בודד של קורס בהתאם לדרישות המפורטות במכרז, כמו כן, תכני יום העיון יהיו עם זיקה לתכני הקורס.</w:t>
            </w:r>
          </w:p>
          <w:p w14:paraId="6B824700" w14:textId="1EF94AB0" w:rsidR="00BD14FA" w:rsidRPr="00B408A4" w:rsidRDefault="00BD14FA" w:rsidP="003F07D4">
            <w:pPr>
              <w:pStyle w:val="a7"/>
              <w:ind w:left="0"/>
              <w:jc w:val="left"/>
              <w:rPr>
                <w:rFonts w:ascii="David" w:hAnsi="David"/>
                <w:rtl/>
              </w:rPr>
            </w:pPr>
          </w:p>
        </w:tc>
      </w:tr>
      <w:tr w:rsidR="00BD14FA" w:rsidRPr="00B408A4" w14:paraId="465A7215" w14:textId="77777777" w:rsidTr="00BD14FA">
        <w:tc>
          <w:tcPr>
            <w:tcW w:w="967" w:type="dxa"/>
          </w:tcPr>
          <w:p w14:paraId="643E4468" w14:textId="0ADD43D4" w:rsidR="00BD14FA" w:rsidRPr="00B408A4" w:rsidRDefault="00BD14FA" w:rsidP="003F07D4">
            <w:pPr>
              <w:pStyle w:val="111"/>
              <w:numPr>
                <w:ilvl w:val="0"/>
                <w:numId w:val="0"/>
              </w:numPr>
              <w:jc w:val="left"/>
              <w:rPr>
                <w:rtl/>
              </w:rPr>
            </w:pPr>
            <w:r>
              <w:rPr>
                <w:rFonts w:hint="cs"/>
                <w:rtl/>
              </w:rPr>
              <w:t>8</w:t>
            </w:r>
          </w:p>
        </w:tc>
        <w:tc>
          <w:tcPr>
            <w:tcW w:w="1202" w:type="dxa"/>
          </w:tcPr>
          <w:p w14:paraId="3F392E3F" w14:textId="0FEBCDAE" w:rsidR="00BD14FA" w:rsidRPr="00B408A4" w:rsidRDefault="00BD14FA" w:rsidP="003F07D4">
            <w:pPr>
              <w:pStyle w:val="111"/>
              <w:numPr>
                <w:ilvl w:val="0"/>
                <w:numId w:val="0"/>
              </w:numPr>
              <w:jc w:val="left"/>
              <w:rPr>
                <w:rtl/>
              </w:rPr>
            </w:pPr>
            <w:r w:rsidRPr="00B408A4">
              <w:rPr>
                <w:rtl/>
              </w:rPr>
              <w:t>פרק ג'- מטרת העבודה</w:t>
            </w:r>
          </w:p>
        </w:tc>
        <w:tc>
          <w:tcPr>
            <w:tcW w:w="3006" w:type="dxa"/>
          </w:tcPr>
          <w:p w14:paraId="0FAFFE8E" w14:textId="71AAB73D" w:rsidR="00BD14FA" w:rsidRPr="00B408A4" w:rsidRDefault="00BD14FA" w:rsidP="003F07D4">
            <w:pPr>
              <w:pStyle w:val="111"/>
              <w:numPr>
                <w:ilvl w:val="0"/>
                <w:numId w:val="0"/>
              </w:numPr>
              <w:jc w:val="left"/>
              <w:rPr>
                <w:rtl/>
              </w:rPr>
            </w:pPr>
            <w:r w:rsidRPr="00B408A4">
              <w:rPr>
                <w:rtl/>
              </w:rPr>
              <w:t>מוזכר במכרז "קיום ימי עיון בודדים" האם יום עיון הינו שווה ערך באורכו ותוכנו ליום בודד מתוך הקורס.</w:t>
            </w:r>
          </w:p>
        </w:tc>
        <w:tc>
          <w:tcPr>
            <w:tcW w:w="3129" w:type="dxa"/>
          </w:tcPr>
          <w:p w14:paraId="30B66292"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כן. יום עיון שווה ערך באורכו ותוכנו ליום בודד מתוך הקורס. אולם ייקרא כך רק אם הוא עומד בפני עצמו ולא חלק מקורס.</w:t>
            </w:r>
          </w:p>
          <w:p w14:paraId="6DC554FD" w14:textId="77777777" w:rsidR="00BD14FA" w:rsidRPr="00B408A4" w:rsidRDefault="00BD14FA" w:rsidP="003F07D4">
            <w:pPr>
              <w:pStyle w:val="a7"/>
              <w:ind w:left="0"/>
              <w:jc w:val="left"/>
              <w:rPr>
                <w:rFonts w:ascii="David" w:hAnsi="David"/>
                <w:rtl/>
              </w:rPr>
            </w:pPr>
          </w:p>
        </w:tc>
      </w:tr>
      <w:tr w:rsidR="00BD14FA" w:rsidRPr="00B408A4" w14:paraId="059F9C12" w14:textId="77777777" w:rsidTr="00BD14FA">
        <w:tc>
          <w:tcPr>
            <w:tcW w:w="967" w:type="dxa"/>
          </w:tcPr>
          <w:p w14:paraId="175D8D2D" w14:textId="657FCE11" w:rsidR="00BD14FA" w:rsidRPr="00B408A4" w:rsidRDefault="00BD14FA" w:rsidP="003F07D4">
            <w:pPr>
              <w:pStyle w:val="111"/>
              <w:numPr>
                <w:ilvl w:val="0"/>
                <w:numId w:val="0"/>
              </w:numPr>
              <w:jc w:val="left"/>
              <w:rPr>
                <w:rtl/>
              </w:rPr>
            </w:pPr>
            <w:r>
              <w:rPr>
                <w:rFonts w:hint="cs"/>
                <w:rtl/>
              </w:rPr>
              <w:t>9</w:t>
            </w:r>
          </w:p>
        </w:tc>
        <w:tc>
          <w:tcPr>
            <w:tcW w:w="1202" w:type="dxa"/>
          </w:tcPr>
          <w:p w14:paraId="50B65AEF" w14:textId="43D32C76" w:rsidR="00BD14FA" w:rsidRPr="00B408A4" w:rsidRDefault="00BD14FA" w:rsidP="003F07D4">
            <w:pPr>
              <w:pStyle w:val="111"/>
              <w:numPr>
                <w:ilvl w:val="0"/>
                <w:numId w:val="0"/>
              </w:numPr>
              <w:jc w:val="left"/>
              <w:rPr>
                <w:rtl/>
              </w:rPr>
            </w:pPr>
            <w:r w:rsidRPr="00B408A4">
              <w:rPr>
                <w:rtl/>
              </w:rPr>
              <w:t>פרק ג'- מטרת העבודה</w:t>
            </w:r>
          </w:p>
        </w:tc>
        <w:tc>
          <w:tcPr>
            <w:tcW w:w="3006" w:type="dxa"/>
          </w:tcPr>
          <w:p w14:paraId="6553003F" w14:textId="77777777" w:rsidR="00BD14FA" w:rsidRPr="00B408A4" w:rsidRDefault="00BD14FA" w:rsidP="003F07D4">
            <w:pPr>
              <w:pStyle w:val="111"/>
              <w:numPr>
                <w:ilvl w:val="0"/>
                <w:numId w:val="0"/>
              </w:numPr>
              <w:jc w:val="left"/>
            </w:pPr>
            <w:r w:rsidRPr="00B408A4">
              <w:rPr>
                <w:rtl/>
              </w:rPr>
              <w:t>"באחריות הספק להעביר רשימות נוכחות ולפקח על החתימות"</w:t>
            </w:r>
          </w:p>
          <w:p w14:paraId="7ECB5B89" w14:textId="3C3D6AF2" w:rsidR="00BD14FA" w:rsidRPr="00B408A4" w:rsidRDefault="00BD14FA" w:rsidP="003F07D4">
            <w:pPr>
              <w:pStyle w:val="111"/>
              <w:numPr>
                <w:ilvl w:val="0"/>
                <w:numId w:val="0"/>
              </w:numPr>
              <w:jc w:val="left"/>
              <w:rPr>
                <w:rtl/>
              </w:rPr>
            </w:pPr>
            <w:r w:rsidRPr="00B408A4">
              <w:rPr>
                <w:rtl/>
              </w:rPr>
              <w:t>האם יש תנאים לפיקוח על החתימות? האם רישום הנוכחות יכול להתבצע על ידי המרצה?</w:t>
            </w:r>
          </w:p>
        </w:tc>
        <w:tc>
          <w:tcPr>
            <w:tcW w:w="3129" w:type="dxa"/>
          </w:tcPr>
          <w:p w14:paraId="4D3E62CC" w14:textId="77777777" w:rsidR="00327DD5" w:rsidRPr="00327DD5" w:rsidRDefault="00327DD5" w:rsidP="00327DD5">
            <w:pPr>
              <w:widowControl/>
              <w:spacing w:line="360" w:lineRule="auto"/>
              <w:rPr>
                <w:rFonts w:ascii="David" w:hAnsi="David"/>
                <w:color w:val="000000"/>
              </w:rPr>
            </w:pPr>
            <w:r w:rsidRPr="00327DD5">
              <w:rPr>
                <w:rFonts w:ascii="David" w:hAnsi="David"/>
                <w:color w:val="000000"/>
                <w:rtl/>
              </w:rPr>
              <w:t>תיקון במסמכי המכרז:  תחת מטרת העבודה, כותרת "תעודות השתתפות", במשפט הבא: "באחריות הספק להעביר רשימות נוכחות ולפקח על החתימות. רישום נוכחות יתקיים פעמיים ביום, בתחילת יום לימודים ולקראת סיומו." יתווספו לאחר המילים "לפקח על החתימות" גם "ולדאוג לצרכים המנהלתיים של הקורס ומשתתפיו."</w:t>
            </w:r>
            <w:r w:rsidRPr="00327DD5">
              <w:rPr>
                <w:rFonts w:ascii="David" w:hAnsi="David"/>
                <w:color w:val="000000"/>
                <w:rtl/>
              </w:rPr>
              <w:br/>
              <w:t xml:space="preserve">על כן אלו לא דברים שיכולים להתבצע ע"י המרצה. </w:t>
            </w:r>
          </w:p>
          <w:p w14:paraId="5A83995E" w14:textId="77777777" w:rsidR="00BD14FA" w:rsidRPr="00327DD5" w:rsidRDefault="00BD14FA" w:rsidP="003F07D4">
            <w:pPr>
              <w:pStyle w:val="a7"/>
              <w:ind w:left="0"/>
              <w:jc w:val="left"/>
              <w:rPr>
                <w:rFonts w:ascii="David" w:hAnsi="David"/>
                <w:rtl/>
              </w:rPr>
            </w:pPr>
          </w:p>
        </w:tc>
      </w:tr>
      <w:tr w:rsidR="00BD14FA" w:rsidRPr="00B408A4" w14:paraId="143B9A15" w14:textId="77777777" w:rsidTr="00BD14FA">
        <w:tc>
          <w:tcPr>
            <w:tcW w:w="967" w:type="dxa"/>
          </w:tcPr>
          <w:p w14:paraId="725B1DA1" w14:textId="7926A0E1" w:rsidR="00BD14FA" w:rsidRPr="00B408A4" w:rsidRDefault="00BD14FA" w:rsidP="003F07D4">
            <w:pPr>
              <w:pStyle w:val="111"/>
              <w:numPr>
                <w:ilvl w:val="0"/>
                <w:numId w:val="0"/>
              </w:numPr>
              <w:jc w:val="left"/>
              <w:rPr>
                <w:rtl/>
              </w:rPr>
            </w:pPr>
            <w:r>
              <w:rPr>
                <w:rFonts w:hint="cs"/>
                <w:rtl/>
              </w:rPr>
              <w:t>10</w:t>
            </w:r>
          </w:p>
        </w:tc>
        <w:tc>
          <w:tcPr>
            <w:tcW w:w="1202" w:type="dxa"/>
          </w:tcPr>
          <w:p w14:paraId="1CED93A2" w14:textId="7AFDB6CF" w:rsidR="00BD14FA" w:rsidRPr="00B408A4" w:rsidRDefault="00BD14FA" w:rsidP="003F07D4">
            <w:pPr>
              <w:pStyle w:val="111"/>
              <w:numPr>
                <w:ilvl w:val="0"/>
                <w:numId w:val="0"/>
              </w:numPr>
              <w:jc w:val="left"/>
              <w:rPr>
                <w:rtl/>
              </w:rPr>
            </w:pPr>
            <w:r w:rsidRPr="00B408A4">
              <w:rPr>
                <w:rtl/>
              </w:rPr>
              <w:t>כללי</w:t>
            </w:r>
          </w:p>
        </w:tc>
        <w:tc>
          <w:tcPr>
            <w:tcW w:w="3006" w:type="dxa"/>
          </w:tcPr>
          <w:p w14:paraId="5BE69057" w14:textId="77777777" w:rsidR="00BD14FA" w:rsidRPr="00B408A4" w:rsidRDefault="00BD14FA" w:rsidP="003F07D4">
            <w:pPr>
              <w:pStyle w:val="111"/>
              <w:numPr>
                <w:ilvl w:val="0"/>
                <w:numId w:val="0"/>
              </w:numPr>
              <w:jc w:val="left"/>
            </w:pPr>
            <w:r w:rsidRPr="00B408A4">
              <w:rPr>
                <w:rtl/>
              </w:rPr>
              <w:t>האם יש בקשה מצידכם להכיר את הקורס כגמול השתלמות?</w:t>
            </w:r>
          </w:p>
          <w:p w14:paraId="61456286" w14:textId="373C3CA9" w:rsidR="00BD14FA" w:rsidRPr="00B408A4" w:rsidRDefault="00BD14FA" w:rsidP="003F07D4">
            <w:pPr>
              <w:pStyle w:val="111"/>
              <w:numPr>
                <w:ilvl w:val="0"/>
                <w:numId w:val="0"/>
              </w:numPr>
              <w:jc w:val="left"/>
              <w:rPr>
                <w:rtl/>
              </w:rPr>
            </w:pPr>
            <w:r w:rsidRPr="00B408A4">
              <w:rPr>
                <w:rtl/>
              </w:rPr>
              <w:t>במידה וכן- מי ינהל את הנושא?</w:t>
            </w:r>
          </w:p>
        </w:tc>
        <w:tc>
          <w:tcPr>
            <w:tcW w:w="3129" w:type="dxa"/>
          </w:tcPr>
          <w:p w14:paraId="72D61FA4"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 xml:space="preserve">אין כוונה שהקורס יוכר כקורס לגמול השתלמות. </w:t>
            </w:r>
          </w:p>
          <w:p w14:paraId="3DE1A31E" w14:textId="77777777" w:rsidR="00BD14FA" w:rsidRPr="00B408A4" w:rsidRDefault="00BD14FA" w:rsidP="003F07D4">
            <w:pPr>
              <w:pStyle w:val="a7"/>
              <w:ind w:left="0"/>
              <w:jc w:val="left"/>
              <w:rPr>
                <w:rFonts w:ascii="David" w:hAnsi="David"/>
                <w:rtl/>
              </w:rPr>
            </w:pPr>
          </w:p>
        </w:tc>
      </w:tr>
      <w:tr w:rsidR="00BD14FA" w:rsidRPr="00B408A4" w14:paraId="19E249F9" w14:textId="77777777" w:rsidTr="00BD14FA">
        <w:tc>
          <w:tcPr>
            <w:tcW w:w="967" w:type="dxa"/>
          </w:tcPr>
          <w:p w14:paraId="2A3749FB" w14:textId="6AFE2A5E" w:rsidR="00BD14FA" w:rsidRPr="00B408A4" w:rsidRDefault="00BD14FA" w:rsidP="003F07D4">
            <w:pPr>
              <w:pStyle w:val="111"/>
              <w:numPr>
                <w:ilvl w:val="0"/>
                <w:numId w:val="0"/>
              </w:numPr>
              <w:jc w:val="left"/>
              <w:rPr>
                <w:rtl/>
              </w:rPr>
            </w:pPr>
            <w:r>
              <w:rPr>
                <w:rFonts w:hint="cs"/>
                <w:rtl/>
              </w:rPr>
              <w:t>11</w:t>
            </w:r>
          </w:p>
        </w:tc>
        <w:tc>
          <w:tcPr>
            <w:tcW w:w="1202" w:type="dxa"/>
          </w:tcPr>
          <w:p w14:paraId="1B3AA9E6" w14:textId="2C8CA233" w:rsidR="00BD14FA" w:rsidRPr="00B408A4" w:rsidRDefault="00BD14FA" w:rsidP="003F07D4">
            <w:pPr>
              <w:pStyle w:val="111"/>
              <w:numPr>
                <w:ilvl w:val="0"/>
                <w:numId w:val="0"/>
              </w:numPr>
              <w:jc w:val="left"/>
              <w:rPr>
                <w:rtl/>
              </w:rPr>
            </w:pPr>
            <w:r w:rsidRPr="00B408A4">
              <w:rPr>
                <w:rtl/>
              </w:rPr>
              <w:t>10.4</w:t>
            </w:r>
          </w:p>
        </w:tc>
        <w:tc>
          <w:tcPr>
            <w:tcW w:w="3006" w:type="dxa"/>
          </w:tcPr>
          <w:p w14:paraId="34949653" w14:textId="45FB5C19" w:rsidR="00BD14FA" w:rsidRPr="00B408A4" w:rsidRDefault="00BD14FA" w:rsidP="003F07D4">
            <w:pPr>
              <w:pStyle w:val="111"/>
              <w:numPr>
                <w:ilvl w:val="0"/>
                <w:numId w:val="0"/>
              </w:numPr>
              <w:jc w:val="left"/>
              <w:rPr>
                <w:rtl/>
              </w:rPr>
            </w:pPr>
            <w:r w:rsidRPr="00B408A4">
              <w:rPr>
                <w:rtl/>
              </w:rPr>
              <w:t xml:space="preserve">בטבלה שצירפתם יש קטגוריה שנקראת : תיאור תמציתי של </w:t>
            </w:r>
            <w:r w:rsidRPr="00B408A4">
              <w:rPr>
                <w:rtl/>
              </w:rPr>
              <w:lastRenderedPageBreak/>
              <w:t xml:space="preserve">מהות העבודה. אשמח להבהרה מה צריך להיות מפורט. ולגבי שעות ההדרכה- היקף העבודה (בשעות הדרכה).  האם זה </w:t>
            </w:r>
            <w:proofErr w:type="spellStart"/>
            <w:r w:rsidRPr="00B408A4">
              <w:rPr>
                <w:rtl/>
              </w:rPr>
              <w:t>סה''כ</w:t>
            </w:r>
            <w:proofErr w:type="spellEnd"/>
            <w:r w:rsidRPr="00B408A4">
              <w:rPr>
                <w:rtl/>
              </w:rPr>
              <w:t xml:space="preserve"> השעות עבודה של המנהל בקורס הספציפי או בכל הקורס?</w:t>
            </w:r>
          </w:p>
        </w:tc>
        <w:tc>
          <w:tcPr>
            <w:tcW w:w="3129" w:type="dxa"/>
          </w:tcPr>
          <w:p w14:paraId="2EFE460C"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lastRenderedPageBreak/>
              <w:t xml:space="preserve">בתיאור תמציתי של מהות העבודה הכוונה לשם הקורס, קהל היעד אליו הקורס מכוון והאם </w:t>
            </w:r>
            <w:r w:rsidRPr="00B408A4">
              <w:rPr>
                <w:rFonts w:ascii="David" w:hAnsi="David"/>
                <w:color w:val="000000"/>
                <w:rtl/>
              </w:rPr>
              <w:lastRenderedPageBreak/>
              <w:t>שימש כמנהל אקדמי בקורס. בהיקף העבודה (בשעות הדרכה) הכוונה להיקף הקורס במלואו.</w:t>
            </w:r>
          </w:p>
          <w:p w14:paraId="4357C9B7" w14:textId="77777777" w:rsidR="00BD14FA" w:rsidRPr="00B408A4" w:rsidRDefault="00BD14FA" w:rsidP="003F07D4">
            <w:pPr>
              <w:pStyle w:val="a7"/>
              <w:ind w:left="0"/>
              <w:jc w:val="left"/>
              <w:rPr>
                <w:rFonts w:ascii="David" w:hAnsi="David"/>
                <w:rtl/>
              </w:rPr>
            </w:pPr>
          </w:p>
        </w:tc>
      </w:tr>
      <w:tr w:rsidR="00BD14FA" w:rsidRPr="00B408A4" w14:paraId="399343F6" w14:textId="77777777" w:rsidTr="00BD14FA">
        <w:tc>
          <w:tcPr>
            <w:tcW w:w="967" w:type="dxa"/>
          </w:tcPr>
          <w:p w14:paraId="66D8E9AB" w14:textId="74AF730F" w:rsidR="00BD14FA" w:rsidRPr="00B408A4" w:rsidRDefault="00BD14FA" w:rsidP="003F07D4">
            <w:pPr>
              <w:pStyle w:val="111"/>
              <w:numPr>
                <w:ilvl w:val="0"/>
                <w:numId w:val="0"/>
              </w:numPr>
              <w:jc w:val="left"/>
              <w:rPr>
                <w:rtl/>
              </w:rPr>
            </w:pPr>
            <w:r>
              <w:rPr>
                <w:rFonts w:hint="cs"/>
                <w:rtl/>
              </w:rPr>
              <w:lastRenderedPageBreak/>
              <w:t>12</w:t>
            </w:r>
          </w:p>
        </w:tc>
        <w:tc>
          <w:tcPr>
            <w:tcW w:w="1202" w:type="dxa"/>
          </w:tcPr>
          <w:p w14:paraId="6E224BDC" w14:textId="261DF8A7" w:rsidR="00BD14FA" w:rsidRPr="00B408A4" w:rsidRDefault="00BD14FA" w:rsidP="003F07D4">
            <w:pPr>
              <w:pStyle w:val="111"/>
              <w:numPr>
                <w:ilvl w:val="0"/>
                <w:numId w:val="0"/>
              </w:numPr>
              <w:jc w:val="left"/>
              <w:rPr>
                <w:rtl/>
              </w:rPr>
            </w:pPr>
            <w:r w:rsidRPr="00B408A4">
              <w:rPr>
                <w:rtl/>
              </w:rPr>
              <w:t>10.2</w:t>
            </w:r>
          </w:p>
        </w:tc>
        <w:tc>
          <w:tcPr>
            <w:tcW w:w="3006" w:type="dxa"/>
          </w:tcPr>
          <w:p w14:paraId="34C51AE1" w14:textId="0D985DE5" w:rsidR="00BD14FA" w:rsidRPr="00B408A4" w:rsidRDefault="00BD14FA" w:rsidP="003F07D4">
            <w:pPr>
              <w:pStyle w:val="111"/>
              <w:numPr>
                <w:ilvl w:val="0"/>
                <w:numId w:val="0"/>
              </w:numPr>
              <w:jc w:val="left"/>
              <w:rPr>
                <w:rtl/>
              </w:rPr>
            </w:pPr>
            <w:r w:rsidRPr="00B408A4">
              <w:rPr>
                <w:rtl/>
              </w:rPr>
              <w:t>אבקש להבהיר מה מצופה לדעת בסעיף בטבלה ש</w:t>
            </w:r>
            <w:r w:rsidR="00B97E34">
              <w:rPr>
                <w:rFonts w:hint="cs"/>
                <w:rtl/>
              </w:rPr>
              <w:t>ל</w:t>
            </w:r>
            <w:r w:rsidRPr="00B408A4">
              <w:rPr>
                <w:rtl/>
              </w:rPr>
              <w:t xml:space="preserve"> תמצית מהות העבודה?</w:t>
            </w:r>
          </w:p>
        </w:tc>
        <w:tc>
          <w:tcPr>
            <w:tcW w:w="3129" w:type="dxa"/>
          </w:tcPr>
          <w:p w14:paraId="1E65EFD4" w14:textId="035093F6" w:rsidR="00BD14FA" w:rsidRPr="00B408A4" w:rsidRDefault="00BD14FA" w:rsidP="003F07D4">
            <w:pPr>
              <w:widowControl/>
              <w:spacing w:line="360" w:lineRule="auto"/>
              <w:rPr>
                <w:rFonts w:ascii="David" w:hAnsi="David"/>
                <w:color w:val="000000"/>
              </w:rPr>
            </w:pPr>
            <w:r w:rsidRPr="00B408A4">
              <w:rPr>
                <w:rFonts w:ascii="David" w:hAnsi="David"/>
                <w:color w:val="000000"/>
                <w:rtl/>
              </w:rPr>
              <w:t xml:space="preserve">בתיאור תמציתי של </w:t>
            </w:r>
            <w:r w:rsidR="00B97E34">
              <w:rPr>
                <w:rFonts w:ascii="David" w:hAnsi="David" w:hint="cs"/>
                <w:color w:val="000000"/>
                <w:rtl/>
              </w:rPr>
              <w:t>"</w:t>
            </w:r>
            <w:r w:rsidRPr="00B408A4">
              <w:rPr>
                <w:rFonts w:ascii="David" w:hAnsi="David"/>
                <w:color w:val="000000"/>
                <w:rtl/>
              </w:rPr>
              <w:t>מהות העבודה</w:t>
            </w:r>
            <w:r w:rsidR="00B97E34">
              <w:rPr>
                <w:rFonts w:ascii="David" w:hAnsi="David" w:hint="cs"/>
                <w:color w:val="000000"/>
                <w:rtl/>
              </w:rPr>
              <w:t>"</w:t>
            </w:r>
            <w:r w:rsidRPr="00B408A4">
              <w:rPr>
                <w:rFonts w:ascii="David" w:hAnsi="David"/>
                <w:color w:val="000000"/>
                <w:rtl/>
              </w:rPr>
              <w:t xml:space="preserve"> </w:t>
            </w:r>
            <w:r w:rsidR="00B97E34">
              <w:rPr>
                <w:rFonts w:ascii="David" w:hAnsi="David" w:hint="cs"/>
                <w:color w:val="000000"/>
                <w:rtl/>
              </w:rPr>
              <w:t xml:space="preserve">נדרש לפרט את </w:t>
            </w:r>
            <w:r w:rsidRPr="00B408A4">
              <w:rPr>
                <w:rFonts w:ascii="David" w:hAnsi="David"/>
                <w:color w:val="000000"/>
                <w:rtl/>
              </w:rPr>
              <w:t>שם הקורס</w:t>
            </w:r>
            <w:r w:rsidR="00B97E34">
              <w:rPr>
                <w:rFonts w:ascii="David" w:hAnsi="David" w:hint="cs"/>
                <w:color w:val="000000"/>
                <w:rtl/>
              </w:rPr>
              <w:t>,</w:t>
            </w:r>
            <w:r w:rsidRPr="00B408A4">
              <w:rPr>
                <w:rFonts w:ascii="David" w:hAnsi="David"/>
                <w:color w:val="000000"/>
                <w:rtl/>
              </w:rPr>
              <w:t xml:space="preserve"> </w:t>
            </w:r>
            <w:r w:rsidR="00B97E34">
              <w:rPr>
                <w:rFonts w:ascii="David" w:hAnsi="David" w:hint="cs"/>
                <w:color w:val="000000"/>
                <w:rtl/>
              </w:rPr>
              <w:t xml:space="preserve">מה כלל בתמציתיות, מזמין העבודה </w:t>
            </w:r>
            <w:r w:rsidRPr="00B408A4">
              <w:rPr>
                <w:rFonts w:ascii="David" w:hAnsi="David"/>
                <w:color w:val="000000"/>
                <w:rtl/>
              </w:rPr>
              <w:t>וקהל היעד אליו הקורס מכוון.</w:t>
            </w:r>
            <w:r w:rsidR="00B97E34">
              <w:rPr>
                <w:rFonts w:ascii="David" w:hAnsi="David" w:hint="cs"/>
                <w:color w:val="000000"/>
                <w:rtl/>
              </w:rPr>
              <w:t xml:space="preserve"> במידה והקורס הינו "קורס פתוח לציבור" נא לציין זאת.</w:t>
            </w:r>
          </w:p>
          <w:p w14:paraId="08A4E935" w14:textId="77777777" w:rsidR="00BD14FA" w:rsidRPr="00B408A4" w:rsidRDefault="00BD14FA" w:rsidP="003F07D4">
            <w:pPr>
              <w:pStyle w:val="a7"/>
              <w:ind w:left="0"/>
              <w:jc w:val="left"/>
              <w:rPr>
                <w:rFonts w:ascii="David" w:hAnsi="David"/>
                <w:rtl/>
              </w:rPr>
            </w:pPr>
          </w:p>
        </w:tc>
      </w:tr>
      <w:tr w:rsidR="00BD14FA" w:rsidRPr="00B408A4" w14:paraId="438F02AB" w14:textId="77777777" w:rsidTr="00BD14FA">
        <w:tc>
          <w:tcPr>
            <w:tcW w:w="967" w:type="dxa"/>
          </w:tcPr>
          <w:p w14:paraId="6E2FBE97" w14:textId="2461B59F" w:rsidR="00BD14FA" w:rsidRPr="00B408A4" w:rsidRDefault="00BD14FA" w:rsidP="003F07D4">
            <w:pPr>
              <w:pStyle w:val="111"/>
              <w:numPr>
                <w:ilvl w:val="0"/>
                <w:numId w:val="0"/>
              </w:numPr>
              <w:jc w:val="left"/>
              <w:rPr>
                <w:rtl/>
              </w:rPr>
            </w:pPr>
            <w:r>
              <w:rPr>
                <w:rFonts w:hint="cs"/>
                <w:rtl/>
              </w:rPr>
              <w:t>13</w:t>
            </w:r>
          </w:p>
        </w:tc>
        <w:tc>
          <w:tcPr>
            <w:tcW w:w="1202" w:type="dxa"/>
          </w:tcPr>
          <w:p w14:paraId="02BCF5F5" w14:textId="2A893E82" w:rsidR="00BD14FA" w:rsidRPr="00B408A4" w:rsidRDefault="00BD14FA" w:rsidP="003F07D4">
            <w:pPr>
              <w:pStyle w:val="111"/>
              <w:numPr>
                <w:ilvl w:val="0"/>
                <w:numId w:val="0"/>
              </w:numPr>
              <w:jc w:val="left"/>
              <w:rPr>
                <w:rtl/>
              </w:rPr>
            </w:pPr>
            <w:r w:rsidRPr="00B408A4">
              <w:rPr>
                <w:rtl/>
              </w:rPr>
              <w:t>3.3.2</w:t>
            </w:r>
          </w:p>
        </w:tc>
        <w:tc>
          <w:tcPr>
            <w:tcW w:w="3006" w:type="dxa"/>
          </w:tcPr>
          <w:p w14:paraId="26346B55" w14:textId="038523AD" w:rsidR="00BD14FA" w:rsidRPr="00B408A4" w:rsidRDefault="00BD14FA" w:rsidP="003F07D4">
            <w:pPr>
              <w:pStyle w:val="111"/>
              <w:numPr>
                <w:ilvl w:val="0"/>
                <w:numId w:val="0"/>
              </w:numPr>
              <w:jc w:val="left"/>
              <w:rPr>
                <w:rtl/>
              </w:rPr>
            </w:pPr>
            <w:r w:rsidRPr="00B408A4">
              <w:rPr>
                <w:rtl/>
              </w:rPr>
              <w:t>המזמינה תפנה לקבלת משוב מ- 2 לקוחות להם סיפק המציע שירותי הדרכה: האם 2 הלקוחות צריכים להיות אנשי הקשר מהארגונים עבורם התקיימה הת</w:t>
            </w:r>
            <w:r w:rsidR="00327DD5">
              <w:rPr>
                <w:rFonts w:hint="cs"/>
                <w:rtl/>
              </w:rPr>
              <w:t>ו</w:t>
            </w:r>
            <w:r w:rsidRPr="00B408A4">
              <w:rPr>
                <w:rtl/>
              </w:rPr>
              <w:t>כנית (ולא המשתתפים עצמם)?</w:t>
            </w:r>
          </w:p>
        </w:tc>
        <w:tc>
          <w:tcPr>
            <w:tcW w:w="3129" w:type="dxa"/>
          </w:tcPr>
          <w:p w14:paraId="5CE9DBAD" w14:textId="25B654C7" w:rsidR="00BD14FA" w:rsidRPr="00B408A4" w:rsidRDefault="00BD14FA" w:rsidP="003F07D4">
            <w:pPr>
              <w:widowControl/>
              <w:spacing w:line="360" w:lineRule="auto"/>
              <w:rPr>
                <w:rFonts w:ascii="David" w:hAnsi="David"/>
                <w:color w:val="000000"/>
              </w:rPr>
            </w:pPr>
            <w:r w:rsidRPr="00B408A4">
              <w:rPr>
                <w:rFonts w:ascii="David" w:hAnsi="David"/>
                <w:color w:val="000000"/>
                <w:rtl/>
              </w:rPr>
              <w:t>נכון. הלקוחות צריכים להיות אנשי הקשר מהארגונים עבורם התקיימה הת</w:t>
            </w:r>
            <w:r w:rsidR="00327DD5">
              <w:rPr>
                <w:rFonts w:ascii="David" w:hAnsi="David" w:hint="cs"/>
                <w:color w:val="000000"/>
                <w:rtl/>
              </w:rPr>
              <w:t>ו</w:t>
            </w:r>
            <w:r w:rsidRPr="00B408A4">
              <w:rPr>
                <w:rFonts w:ascii="David" w:hAnsi="David"/>
                <w:color w:val="000000"/>
                <w:rtl/>
              </w:rPr>
              <w:t xml:space="preserve">כנית, כלומר חברות או גופים אשר הזמינו שירותי הדרכה בהתאמה לצרכי הארגון ולא המשתתפים עצמם. </w:t>
            </w:r>
          </w:p>
          <w:p w14:paraId="44065F9E" w14:textId="77777777" w:rsidR="00BD14FA" w:rsidRPr="00B408A4" w:rsidRDefault="00BD14FA" w:rsidP="003F07D4">
            <w:pPr>
              <w:pStyle w:val="a7"/>
              <w:ind w:left="0"/>
              <w:jc w:val="left"/>
              <w:rPr>
                <w:rFonts w:ascii="David" w:hAnsi="David"/>
                <w:rtl/>
              </w:rPr>
            </w:pPr>
          </w:p>
        </w:tc>
      </w:tr>
      <w:tr w:rsidR="00BD14FA" w:rsidRPr="00B408A4" w14:paraId="4F259E2D" w14:textId="77777777" w:rsidTr="00BD14FA">
        <w:tc>
          <w:tcPr>
            <w:tcW w:w="967" w:type="dxa"/>
          </w:tcPr>
          <w:p w14:paraId="444CEBEB" w14:textId="270700EC" w:rsidR="00BD14FA" w:rsidRPr="00B408A4" w:rsidRDefault="00BD14FA" w:rsidP="003F07D4">
            <w:pPr>
              <w:pStyle w:val="111"/>
              <w:numPr>
                <w:ilvl w:val="0"/>
                <w:numId w:val="0"/>
              </w:numPr>
              <w:jc w:val="left"/>
              <w:rPr>
                <w:rtl/>
              </w:rPr>
            </w:pPr>
            <w:r>
              <w:rPr>
                <w:rFonts w:hint="cs"/>
                <w:rtl/>
              </w:rPr>
              <w:t>14</w:t>
            </w:r>
          </w:p>
        </w:tc>
        <w:tc>
          <w:tcPr>
            <w:tcW w:w="1202" w:type="dxa"/>
          </w:tcPr>
          <w:p w14:paraId="55E53D3B" w14:textId="38AF9DFE" w:rsidR="00BD14FA" w:rsidRPr="00B408A4" w:rsidRDefault="00BD14FA" w:rsidP="003F07D4">
            <w:pPr>
              <w:pStyle w:val="111"/>
              <w:numPr>
                <w:ilvl w:val="0"/>
                <w:numId w:val="0"/>
              </w:numPr>
              <w:jc w:val="left"/>
              <w:rPr>
                <w:rtl/>
              </w:rPr>
            </w:pPr>
            <w:r w:rsidRPr="00B408A4">
              <w:rPr>
                <w:rtl/>
              </w:rPr>
              <w:t>3.3.2</w:t>
            </w:r>
          </w:p>
        </w:tc>
        <w:tc>
          <w:tcPr>
            <w:tcW w:w="3006" w:type="dxa"/>
          </w:tcPr>
          <w:p w14:paraId="566AD5ED" w14:textId="657670AD" w:rsidR="00BD14FA" w:rsidRPr="00B408A4" w:rsidRDefault="00BD14FA" w:rsidP="003F07D4">
            <w:pPr>
              <w:pStyle w:val="111"/>
              <w:numPr>
                <w:ilvl w:val="0"/>
                <w:numId w:val="0"/>
              </w:numPr>
              <w:jc w:val="left"/>
              <w:rPr>
                <w:rtl/>
              </w:rPr>
            </w:pPr>
            <w:r w:rsidRPr="00B408A4">
              <w:rPr>
                <w:rtl/>
              </w:rPr>
              <w:t>המזמינה תפנה לקבלת משוב מ- 2 לקוחות להם סיפק המציע שירותי הדרכה: האם שירותי הדרכה צריכים להיות רק קורסים להכשרת דירקטורים או כל תכנית הדרכה שהיא?</w:t>
            </w:r>
          </w:p>
        </w:tc>
        <w:tc>
          <w:tcPr>
            <w:tcW w:w="3129" w:type="dxa"/>
          </w:tcPr>
          <w:p w14:paraId="2DC4B042"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שירותי הדרכה הם קורסים אשר הוזמנו מחברות או גופים בהתאמה לצרכי הארגון ולא רק קורסים להכשרת דירקטורים.</w:t>
            </w:r>
          </w:p>
          <w:p w14:paraId="5B9DC89A" w14:textId="77777777" w:rsidR="00BD14FA" w:rsidRPr="00B408A4" w:rsidRDefault="00BD14FA" w:rsidP="003F07D4">
            <w:pPr>
              <w:pStyle w:val="a7"/>
              <w:ind w:left="0"/>
              <w:jc w:val="left"/>
              <w:rPr>
                <w:rFonts w:ascii="David" w:hAnsi="David"/>
                <w:rtl/>
              </w:rPr>
            </w:pPr>
          </w:p>
        </w:tc>
      </w:tr>
      <w:tr w:rsidR="00BD14FA" w:rsidRPr="00B408A4" w14:paraId="52A48097" w14:textId="77777777" w:rsidTr="00BD14FA">
        <w:tc>
          <w:tcPr>
            <w:tcW w:w="967" w:type="dxa"/>
          </w:tcPr>
          <w:p w14:paraId="5EF72223" w14:textId="6FD1DC4B" w:rsidR="00BD14FA" w:rsidRPr="00B408A4" w:rsidRDefault="00BD14FA" w:rsidP="003F07D4">
            <w:pPr>
              <w:pStyle w:val="111"/>
              <w:numPr>
                <w:ilvl w:val="0"/>
                <w:numId w:val="0"/>
              </w:numPr>
              <w:jc w:val="left"/>
              <w:rPr>
                <w:rtl/>
              </w:rPr>
            </w:pPr>
            <w:r>
              <w:rPr>
                <w:rFonts w:hint="cs"/>
                <w:rtl/>
              </w:rPr>
              <w:t>15</w:t>
            </w:r>
          </w:p>
        </w:tc>
        <w:tc>
          <w:tcPr>
            <w:tcW w:w="1202" w:type="dxa"/>
          </w:tcPr>
          <w:p w14:paraId="1A52A601" w14:textId="56037D9F" w:rsidR="00BD14FA" w:rsidRPr="00B408A4" w:rsidRDefault="00BD14FA" w:rsidP="003F07D4">
            <w:pPr>
              <w:pStyle w:val="111"/>
              <w:numPr>
                <w:ilvl w:val="0"/>
                <w:numId w:val="0"/>
              </w:numPr>
              <w:jc w:val="left"/>
              <w:rPr>
                <w:rtl/>
              </w:rPr>
            </w:pPr>
            <w:r w:rsidRPr="00B408A4">
              <w:rPr>
                <w:rtl/>
              </w:rPr>
              <w:t>כללי</w:t>
            </w:r>
          </w:p>
        </w:tc>
        <w:tc>
          <w:tcPr>
            <w:tcW w:w="3006" w:type="dxa"/>
          </w:tcPr>
          <w:p w14:paraId="6FB7339A" w14:textId="7D163911" w:rsidR="00BD14FA" w:rsidRPr="00B408A4" w:rsidRDefault="00BD14FA" w:rsidP="003F07D4">
            <w:pPr>
              <w:pStyle w:val="111"/>
              <w:numPr>
                <w:ilvl w:val="0"/>
                <w:numId w:val="0"/>
              </w:numPr>
              <w:jc w:val="left"/>
              <w:rPr>
                <w:rtl/>
              </w:rPr>
            </w:pPr>
            <w:r w:rsidRPr="00B408A4">
              <w:rPr>
                <w:rtl/>
              </w:rPr>
              <w:t>מלבד המקומות המסומנים לחתימה, האם נדרשת חתימה בתחתית כל עמוד של ההצעה?</w:t>
            </w:r>
          </w:p>
        </w:tc>
        <w:tc>
          <w:tcPr>
            <w:tcW w:w="3129" w:type="dxa"/>
          </w:tcPr>
          <w:p w14:paraId="17EC0749" w14:textId="77777777" w:rsidR="00BD14FA" w:rsidRPr="00252D87" w:rsidRDefault="00BD14FA" w:rsidP="00252D87">
            <w:pPr>
              <w:widowControl/>
              <w:spacing w:line="360" w:lineRule="auto"/>
              <w:rPr>
                <w:rFonts w:ascii="David" w:hAnsi="David"/>
                <w:color w:val="000000"/>
              </w:rPr>
            </w:pPr>
            <w:r w:rsidRPr="00252D87">
              <w:rPr>
                <w:rFonts w:ascii="David" w:hAnsi="David"/>
                <w:color w:val="000000"/>
                <w:rtl/>
              </w:rPr>
              <w:t>נדרש לחתום רק במקומות שמסומנים לחתימה .  יש לשים לב שישנם מקומות שעל המציע לסמן בחירה.</w:t>
            </w:r>
          </w:p>
          <w:p w14:paraId="62438079" w14:textId="71E5CD57" w:rsidR="00BD14FA" w:rsidRPr="00252D87" w:rsidRDefault="00BD14FA" w:rsidP="00252D87">
            <w:pPr>
              <w:widowControl/>
              <w:spacing w:line="360" w:lineRule="auto"/>
              <w:rPr>
                <w:rFonts w:ascii="David" w:hAnsi="David"/>
                <w:rtl/>
              </w:rPr>
            </w:pPr>
          </w:p>
        </w:tc>
      </w:tr>
      <w:tr w:rsidR="00BD14FA" w:rsidRPr="00B408A4" w14:paraId="597028F2" w14:textId="77777777" w:rsidTr="00BD14FA">
        <w:tc>
          <w:tcPr>
            <w:tcW w:w="967" w:type="dxa"/>
          </w:tcPr>
          <w:p w14:paraId="06C6B0F4" w14:textId="67B3BA8F" w:rsidR="00BD14FA" w:rsidRPr="00B408A4" w:rsidRDefault="00BD14FA" w:rsidP="003F07D4">
            <w:pPr>
              <w:widowControl/>
              <w:spacing w:line="360" w:lineRule="auto"/>
              <w:rPr>
                <w:rFonts w:ascii="David" w:hAnsi="David"/>
                <w:color w:val="000000"/>
                <w:rtl/>
              </w:rPr>
            </w:pPr>
            <w:r>
              <w:rPr>
                <w:rFonts w:ascii="David" w:hAnsi="David" w:hint="cs"/>
                <w:color w:val="000000"/>
                <w:rtl/>
              </w:rPr>
              <w:t>16</w:t>
            </w:r>
          </w:p>
        </w:tc>
        <w:tc>
          <w:tcPr>
            <w:tcW w:w="1202" w:type="dxa"/>
          </w:tcPr>
          <w:p w14:paraId="4FDF7D82" w14:textId="49E58FB3" w:rsidR="00BD14FA" w:rsidRPr="00B408A4" w:rsidRDefault="00BD14FA" w:rsidP="003F07D4">
            <w:pPr>
              <w:widowControl/>
              <w:spacing w:line="360" w:lineRule="auto"/>
              <w:rPr>
                <w:rFonts w:ascii="David" w:hAnsi="David"/>
                <w:color w:val="000000"/>
              </w:rPr>
            </w:pPr>
            <w:proofErr w:type="spellStart"/>
            <w:r w:rsidRPr="00B408A4">
              <w:rPr>
                <w:rFonts w:ascii="David" w:hAnsi="David"/>
                <w:color w:val="000000"/>
                <w:rtl/>
              </w:rPr>
              <w:t>יג</w:t>
            </w:r>
            <w:proofErr w:type="spellEnd"/>
            <w:r w:rsidRPr="00B408A4">
              <w:rPr>
                <w:rFonts w:ascii="David" w:hAnsi="David"/>
                <w:color w:val="000000"/>
                <w:rtl/>
              </w:rPr>
              <w:t>. ביטוח</w:t>
            </w:r>
          </w:p>
          <w:p w14:paraId="769FBB32" w14:textId="19EE3479" w:rsidR="00BD14FA" w:rsidRPr="00B408A4" w:rsidRDefault="00BD14FA" w:rsidP="003F07D4">
            <w:pPr>
              <w:pStyle w:val="111"/>
              <w:numPr>
                <w:ilvl w:val="0"/>
                <w:numId w:val="0"/>
              </w:numPr>
              <w:jc w:val="left"/>
              <w:rPr>
                <w:rtl/>
              </w:rPr>
            </w:pPr>
          </w:p>
        </w:tc>
        <w:tc>
          <w:tcPr>
            <w:tcW w:w="3006" w:type="dxa"/>
          </w:tcPr>
          <w:p w14:paraId="68DD6F3D" w14:textId="0AE23218" w:rsidR="00BD14FA" w:rsidRPr="00B408A4" w:rsidRDefault="00BD14FA" w:rsidP="00972EF8">
            <w:pPr>
              <w:widowControl/>
              <w:spacing w:line="360" w:lineRule="auto"/>
              <w:rPr>
                <w:rFonts w:ascii="David" w:hAnsi="David"/>
                <w:color w:val="000000"/>
                <w:rtl/>
              </w:rPr>
            </w:pPr>
            <w:r w:rsidRPr="00B408A4">
              <w:rPr>
                <w:rFonts w:ascii="David" w:hAnsi="David"/>
                <w:color w:val="000000"/>
                <w:rtl/>
              </w:rPr>
              <w:lastRenderedPageBreak/>
              <w:t>האם ניתן לשנות את ניסוח הסעיף על פי הניסוח הבא:</w:t>
            </w:r>
            <w:r w:rsidR="00972EF8">
              <w:rPr>
                <w:rFonts w:ascii="David" w:hAnsi="David" w:hint="cs"/>
                <w:color w:val="000000"/>
                <w:rtl/>
              </w:rPr>
              <w:t xml:space="preserve"> </w:t>
            </w:r>
            <w:r w:rsidR="00972EF8">
              <w:rPr>
                <w:rFonts w:ascii="David" w:hAnsi="David" w:hint="cs"/>
                <w:color w:val="000000"/>
                <w:rtl/>
              </w:rPr>
              <w:lastRenderedPageBreak/>
              <w:t>צילום מסך מצורף בתחתית הטבלה.</w:t>
            </w:r>
            <w:r w:rsidRPr="00B408A4">
              <w:rPr>
                <w:rFonts w:ascii="David" w:hAnsi="David"/>
                <w:color w:val="000000"/>
                <w:rtl/>
              </w:rPr>
              <w:t xml:space="preserve"> </w:t>
            </w:r>
          </w:p>
        </w:tc>
        <w:tc>
          <w:tcPr>
            <w:tcW w:w="3129" w:type="dxa"/>
          </w:tcPr>
          <w:p w14:paraId="1A12DBB0"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lastRenderedPageBreak/>
              <w:t>אין שינוי במסמכי המכרז</w:t>
            </w:r>
          </w:p>
          <w:p w14:paraId="12015D97" w14:textId="77777777" w:rsidR="00BD14FA" w:rsidRPr="00B408A4" w:rsidRDefault="00BD14FA" w:rsidP="003F07D4">
            <w:pPr>
              <w:pStyle w:val="a7"/>
              <w:ind w:left="0"/>
              <w:jc w:val="left"/>
              <w:rPr>
                <w:rFonts w:ascii="David" w:hAnsi="David"/>
                <w:rtl/>
              </w:rPr>
            </w:pPr>
          </w:p>
        </w:tc>
      </w:tr>
      <w:tr w:rsidR="00BD14FA" w:rsidRPr="00B408A4" w14:paraId="6940AD70" w14:textId="77777777" w:rsidTr="00BD14FA">
        <w:tc>
          <w:tcPr>
            <w:tcW w:w="967" w:type="dxa"/>
          </w:tcPr>
          <w:p w14:paraId="1F274741" w14:textId="72B9E7F8" w:rsidR="00BD14FA" w:rsidRPr="00B408A4" w:rsidRDefault="00BD14FA" w:rsidP="003F07D4">
            <w:pPr>
              <w:pStyle w:val="111"/>
              <w:numPr>
                <w:ilvl w:val="0"/>
                <w:numId w:val="0"/>
              </w:numPr>
              <w:jc w:val="left"/>
              <w:rPr>
                <w:rtl/>
              </w:rPr>
            </w:pPr>
            <w:r>
              <w:rPr>
                <w:rFonts w:hint="cs"/>
                <w:rtl/>
              </w:rPr>
              <w:t>17</w:t>
            </w:r>
          </w:p>
        </w:tc>
        <w:tc>
          <w:tcPr>
            <w:tcW w:w="1202" w:type="dxa"/>
          </w:tcPr>
          <w:p w14:paraId="39C15E54" w14:textId="0F7F3BD6" w:rsidR="00BD14FA" w:rsidRPr="00B408A4" w:rsidRDefault="00BD14FA" w:rsidP="003F07D4">
            <w:pPr>
              <w:pStyle w:val="111"/>
              <w:numPr>
                <w:ilvl w:val="0"/>
                <w:numId w:val="0"/>
              </w:numPr>
              <w:jc w:val="left"/>
              <w:rPr>
                <w:rtl/>
              </w:rPr>
            </w:pPr>
            <w:r w:rsidRPr="00B408A4">
              <w:rPr>
                <w:rtl/>
              </w:rPr>
              <w:t>3.2.1+2.3.3</w:t>
            </w:r>
          </w:p>
        </w:tc>
        <w:tc>
          <w:tcPr>
            <w:tcW w:w="3006" w:type="dxa"/>
          </w:tcPr>
          <w:p w14:paraId="4A4C8891" w14:textId="5C2D8ED9" w:rsidR="00BD14FA" w:rsidRPr="00B408A4" w:rsidRDefault="00BD14FA" w:rsidP="003F07D4">
            <w:pPr>
              <w:widowControl/>
              <w:spacing w:line="360" w:lineRule="auto"/>
              <w:rPr>
                <w:rFonts w:ascii="David" w:hAnsi="David"/>
                <w:color w:val="000000"/>
                <w:rtl/>
              </w:rPr>
            </w:pPr>
            <w:r w:rsidRPr="00B408A4">
              <w:rPr>
                <w:rFonts w:ascii="David" w:hAnsi="David"/>
                <w:color w:val="000000"/>
                <w:rtl/>
              </w:rPr>
              <w:t>אנו פירמה מובילה המספקת שירותי ייעוץ וראיית חשבון, ובעלת מומחיות רלוונטית וניסיון מעשי רב בתחומים הנדרשים להכשרת דירקטורים עבור גופים ציבוריים וממשלתיים. אנו עומדים באופן מלא בתנאי הסף ובדרישות האיכות מבחינת היקף, ניסיון המרצים, ותוכן מקצועי. יחד עם זאת, הדרישה לפיה המציע חייב להיות מוסד אקדמי – או להציג ניסיון של מוסד אקדמי, מצמצמת באופן מהותי את אפשרויות ההשתתפות במכרז ועלולה לפגוע בתחרות ההוגנת. נבקש לבטל את הדרישה לכך שהמציע יהיה מוסד אקדמי או שיהיה לו ניסיון כמוסד אקדמי, ולאפשר השתתפות גם לגופים מקצועיים אחרים בעלי ניסיון רלוונטי ומוכח בתחום.</w:t>
            </w:r>
          </w:p>
        </w:tc>
        <w:tc>
          <w:tcPr>
            <w:tcW w:w="3129" w:type="dxa"/>
          </w:tcPr>
          <w:p w14:paraId="380EE96F" w14:textId="77777777" w:rsidR="005E2F22" w:rsidRDefault="005E2F22" w:rsidP="005E2F22">
            <w:pPr>
              <w:rPr>
                <w:rFonts w:ascii="David" w:hAnsi="David"/>
                <w:color w:val="000000"/>
                <w:rtl/>
              </w:rPr>
            </w:pPr>
            <w:r>
              <w:rPr>
                <w:rFonts w:ascii="David" w:hAnsi="David" w:hint="cs"/>
                <w:color w:val="000000"/>
                <w:rtl/>
              </w:rPr>
              <w:t xml:space="preserve">יבוצע </w:t>
            </w:r>
            <w:r w:rsidRPr="00CD663D">
              <w:rPr>
                <w:rFonts w:ascii="David" w:hAnsi="David"/>
                <w:color w:val="000000"/>
                <w:rtl/>
              </w:rPr>
              <w:t xml:space="preserve">תיקון במסמכי המכרז: נוסח הסעיף </w:t>
            </w:r>
            <w:r>
              <w:rPr>
                <w:rFonts w:ascii="David" w:hAnsi="David" w:hint="cs"/>
                <w:color w:val="000000"/>
                <w:rtl/>
              </w:rPr>
              <w:t xml:space="preserve"> 2.3.3. </w:t>
            </w:r>
            <w:r w:rsidRPr="00CD663D">
              <w:rPr>
                <w:rFonts w:ascii="David" w:hAnsi="David"/>
                <w:color w:val="000000"/>
                <w:rtl/>
              </w:rPr>
              <w:t xml:space="preserve">ישונה כך שבמקום המילים "מהמוסד האקדמי" יצוין "מהמוסד הלימודי". </w:t>
            </w:r>
          </w:p>
          <w:p w14:paraId="2F1E060A" w14:textId="77777777" w:rsidR="005E2F22" w:rsidRDefault="005E2F22" w:rsidP="005E2F22">
            <w:pPr>
              <w:rPr>
                <w:rFonts w:ascii="David" w:hAnsi="David"/>
                <w:color w:val="000000"/>
                <w:rtl/>
              </w:rPr>
            </w:pPr>
          </w:p>
          <w:p w14:paraId="2DDA88BF" w14:textId="16D7AC29" w:rsidR="005E2F22" w:rsidRPr="00CD663D" w:rsidRDefault="005E2F22" w:rsidP="005E2F22">
            <w:pPr>
              <w:rPr>
                <w:rFonts w:ascii="David" w:hAnsi="David" w:hint="cs"/>
                <w:color w:val="000000"/>
                <w:rtl/>
              </w:rPr>
            </w:pPr>
            <w:r>
              <w:rPr>
                <w:rFonts w:ascii="David" w:hAnsi="David" w:hint="cs"/>
                <w:color w:val="000000"/>
                <w:rtl/>
              </w:rPr>
              <w:t>סעיף 3.2.1 אין שינוי במסמכי המכרז</w:t>
            </w:r>
          </w:p>
          <w:p w14:paraId="75200A86" w14:textId="77777777" w:rsidR="00BD14FA" w:rsidRPr="00252D87" w:rsidRDefault="00BD14FA" w:rsidP="003F07D4">
            <w:pPr>
              <w:pStyle w:val="a7"/>
              <w:ind w:left="0"/>
              <w:jc w:val="left"/>
              <w:rPr>
                <w:rFonts w:ascii="David" w:hAnsi="David"/>
                <w:rtl/>
              </w:rPr>
            </w:pPr>
          </w:p>
        </w:tc>
      </w:tr>
      <w:tr w:rsidR="00BD14FA" w:rsidRPr="00B408A4" w14:paraId="07E4C55C" w14:textId="77777777" w:rsidTr="00BD14FA">
        <w:tc>
          <w:tcPr>
            <w:tcW w:w="967" w:type="dxa"/>
          </w:tcPr>
          <w:p w14:paraId="34CEF512" w14:textId="1B2B9511" w:rsidR="00BD14FA" w:rsidRPr="00B408A4" w:rsidRDefault="00BD14FA" w:rsidP="003F07D4">
            <w:pPr>
              <w:pStyle w:val="111"/>
              <w:numPr>
                <w:ilvl w:val="0"/>
                <w:numId w:val="0"/>
              </w:numPr>
              <w:jc w:val="left"/>
              <w:rPr>
                <w:rtl/>
              </w:rPr>
            </w:pPr>
            <w:r>
              <w:rPr>
                <w:rFonts w:hint="cs"/>
                <w:rtl/>
              </w:rPr>
              <w:t>18</w:t>
            </w:r>
          </w:p>
        </w:tc>
        <w:tc>
          <w:tcPr>
            <w:tcW w:w="1202" w:type="dxa"/>
          </w:tcPr>
          <w:p w14:paraId="6E057EEF" w14:textId="40E5392B" w:rsidR="00BD14FA" w:rsidRPr="00B408A4" w:rsidRDefault="00BD14FA" w:rsidP="003F07D4">
            <w:pPr>
              <w:pStyle w:val="111"/>
              <w:numPr>
                <w:ilvl w:val="0"/>
                <w:numId w:val="0"/>
              </w:numPr>
              <w:jc w:val="left"/>
              <w:rPr>
                <w:rtl/>
              </w:rPr>
            </w:pPr>
            <w:r w:rsidRPr="00B408A4">
              <w:rPr>
                <w:rtl/>
              </w:rPr>
              <w:t>3.2+2.3</w:t>
            </w:r>
          </w:p>
          <w:p w14:paraId="1DE50252" w14:textId="138EF2CE" w:rsidR="00BD14FA" w:rsidRPr="00B408A4" w:rsidRDefault="00BD14FA" w:rsidP="003F07D4">
            <w:pPr>
              <w:pStyle w:val="111"/>
              <w:numPr>
                <w:ilvl w:val="0"/>
                <w:numId w:val="0"/>
              </w:numPr>
              <w:jc w:val="left"/>
              <w:rPr>
                <w:rtl/>
              </w:rPr>
            </w:pPr>
          </w:p>
        </w:tc>
        <w:tc>
          <w:tcPr>
            <w:tcW w:w="3006" w:type="dxa"/>
          </w:tcPr>
          <w:p w14:paraId="000900D9"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 xml:space="preserve">נבקש אישורכם ביחס למונח "קורס": במהלך שנות פעילותנו צברנו ניסיון רב בהעברת תכנים מקצועיים לדירקטורים, בגופים ציבוריים וממשלתיים, במסגרת הרצאות, ימי עיון, נוכח האמור, נבקש לוודא כי גם ניסיון זה – קרי, העברת תכנים רלוונטיים לדירקטורים, גם שלא במסגרת קורס מובנה – ייחשב במסגרת עמידה בתנאי הסף והאיכות. סדנאות והדרכות ממוקדות – גם אם אלו לא הוגדרו או הוצגו כ"קורס" פורמלי. מדובר </w:t>
            </w:r>
            <w:r w:rsidRPr="00B408A4">
              <w:rPr>
                <w:rFonts w:ascii="David" w:hAnsi="David"/>
                <w:color w:val="000000"/>
                <w:rtl/>
              </w:rPr>
              <w:lastRenderedPageBreak/>
              <w:t>בהכשרות מהותיות, ממוקדות ורלוונטיות אשר תרמו לחיזוק הידע המקצועי של דירקטורים בפועל.</w:t>
            </w:r>
          </w:p>
          <w:p w14:paraId="7596BD72" w14:textId="77777777" w:rsidR="00BD14FA" w:rsidRPr="00B408A4" w:rsidRDefault="00BD14FA" w:rsidP="003F07D4">
            <w:pPr>
              <w:widowControl/>
              <w:spacing w:line="360" w:lineRule="auto"/>
              <w:rPr>
                <w:rFonts w:ascii="David" w:hAnsi="David"/>
                <w:color w:val="000000"/>
                <w:rtl/>
              </w:rPr>
            </w:pPr>
          </w:p>
        </w:tc>
        <w:tc>
          <w:tcPr>
            <w:tcW w:w="3129" w:type="dxa"/>
          </w:tcPr>
          <w:p w14:paraId="0E5F4D26" w14:textId="08A518D3" w:rsidR="00BD14FA" w:rsidRDefault="00BD14FA" w:rsidP="003F07D4">
            <w:pPr>
              <w:widowControl/>
              <w:spacing w:line="360" w:lineRule="auto"/>
              <w:rPr>
                <w:rFonts w:ascii="David" w:hAnsi="David"/>
                <w:color w:val="000000"/>
                <w:rtl/>
              </w:rPr>
            </w:pPr>
            <w:r w:rsidRPr="00B408A4">
              <w:rPr>
                <w:rFonts w:ascii="David" w:hAnsi="David"/>
                <w:color w:val="000000"/>
                <w:rtl/>
              </w:rPr>
              <w:lastRenderedPageBreak/>
              <w:t>ניסיון בהעברת קורסים מוגדרת בסעיף 2.3.3.</w:t>
            </w:r>
          </w:p>
          <w:p w14:paraId="40B5FE84" w14:textId="6CAFC276" w:rsidR="00F05140" w:rsidRPr="00B408A4" w:rsidRDefault="00F05140" w:rsidP="003F07D4">
            <w:pPr>
              <w:widowControl/>
              <w:spacing w:line="360" w:lineRule="auto"/>
              <w:rPr>
                <w:rFonts w:ascii="David" w:hAnsi="David"/>
                <w:color w:val="000000"/>
              </w:rPr>
            </w:pPr>
            <w:r>
              <w:rPr>
                <w:rFonts w:ascii="David" w:hAnsi="David" w:hint="cs"/>
                <w:color w:val="000000"/>
                <w:rtl/>
              </w:rPr>
              <w:t>אין שינוי במסמכי המכרז</w:t>
            </w:r>
          </w:p>
          <w:p w14:paraId="32EEA2B5" w14:textId="77777777" w:rsidR="00BD14FA" w:rsidRPr="00B408A4" w:rsidRDefault="00BD14FA" w:rsidP="003F07D4">
            <w:pPr>
              <w:pStyle w:val="a7"/>
              <w:ind w:left="0"/>
              <w:jc w:val="left"/>
              <w:rPr>
                <w:rFonts w:ascii="David" w:hAnsi="David"/>
                <w:rtl/>
              </w:rPr>
            </w:pPr>
          </w:p>
        </w:tc>
      </w:tr>
      <w:tr w:rsidR="00BD14FA" w:rsidRPr="00B408A4" w14:paraId="4730787B" w14:textId="77777777" w:rsidTr="00BD14FA">
        <w:tc>
          <w:tcPr>
            <w:tcW w:w="967" w:type="dxa"/>
          </w:tcPr>
          <w:p w14:paraId="4BEE2824" w14:textId="60CF9200" w:rsidR="00BD14FA" w:rsidRPr="00B408A4" w:rsidRDefault="00BD14FA" w:rsidP="003F07D4">
            <w:pPr>
              <w:pStyle w:val="111"/>
              <w:numPr>
                <w:ilvl w:val="0"/>
                <w:numId w:val="0"/>
              </w:numPr>
              <w:jc w:val="left"/>
              <w:rPr>
                <w:rtl/>
              </w:rPr>
            </w:pPr>
            <w:r>
              <w:rPr>
                <w:rFonts w:hint="cs"/>
                <w:rtl/>
              </w:rPr>
              <w:t>19</w:t>
            </w:r>
          </w:p>
        </w:tc>
        <w:tc>
          <w:tcPr>
            <w:tcW w:w="1202" w:type="dxa"/>
          </w:tcPr>
          <w:p w14:paraId="40393DAA" w14:textId="029C9433" w:rsidR="00BD14FA" w:rsidRPr="00B408A4" w:rsidRDefault="00BD14FA" w:rsidP="003F07D4">
            <w:pPr>
              <w:pStyle w:val="111"/>
              <w:numPr>
                <w:ilvl w:val="0"/>
                <w:numId w:val="0"/>
              </w:numPr>
              <w:jc w:val="left"/>
              <w:rPr>
                <w:rtl/>
              </w:rPr>
            </w:pPr>
            <w:r w:rsidRPr="00B408A4">
              <w:rPr>
                <w:rtl/>
              </w:rPr>
              <w:t>3.2+2.3</w:t>
            </w:r>
          </w:p>
          <w:p w14:paraId="26BEC2E2" w14:textId="194D2961" w:rsidR="00BD14FA" w:rsidRPr="00B408A4" w:rsidRDefault="00BD14FA" w:rsidP="003F07D4">
            <w:pPr>
              <w:pStyle w:val="111"/>
              <w:numPr>
                <w:ilvl w:val="0"/>
                <w:numId w:val="0"/>
              </w:numPr>
              <w:jc w:val="left"/>
              <w:rPr>
                <w:rtl/>
              </w:rPr>
            </w:pPr>
          </w:p>
        </w:tc>
        <w:tc>
          <w:tcPr>
            <w:tcW w:w="3006" w:type="dxa"/>
          </w:tcPr>
          <w:p w14:paraId="5A084EE6"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נבקש אישורכם ביחס לקהל היעד של הקורסים:</w:t>
            </w:r>
            <w:r w:rsidRPr="00B408A4">
              <w:rPr>
                <w:rFonts w:ascii="David" w:hAnsi="David"/>
                <w:color w:val="000000"/>
                <w:rtl/>
              </w:rPr>
              <w:br/>
              <w:t>נושאי הליבה של ההכשרה הנדרשת (כגון ממשל תאגידי, אחריות דירקטורים, אתיקה, בקרה וניהול סיכונים) נוגעים לעולמם של דירקטורים, אך גם מועברים באופן שוטף לקהלים בכירים אחרים – לרבות נושאי משרה, מנכ"לים, חשבים ראשיים, יועצים משפטיים וכדומה – במסגרת פעילותנו.</w:t>
            </w:r>
            <w:r w:rsidRPr="00B408A4">
              <w:rPr>
                <w:rFonts w:ascii="David" w:hAnsi="David"/>
                <w:color w:val="000000"/>
                <w:rtl/>
              </w:rPr>
              <w:br/>
              <w:t>לאור זאת, נבקש להבהיר כי ניסיון בהעברת תכנים רלוונטיים כאמור, גם אם לא הועברו לקהל המוגדר במפורש כ"דירקטורים", ייחשב כמענה הולם לדרישות הניסיון, וזאת ככל שתכני ההכשרה עצמם עונים על השירותים והתכנים המבוקשים.</w:t>
            </w:r>
          </w:p>
          <w:p w14:paraId="7F47165D" w14:textId="77777777" w:rsidR="00BD14FA" w:rsidRPr="00B408A4" w:rsidRDefault="00BD14FA" w:rsidP="003F07D4">
            <w:pPr>
              <w:widowControl/>
              <w:spacing w:line="360" w:lineRule="auto"/>
              <w:rPr>
                <w:rFonts w:ascii="David" w:hAnsi="David"/>
                <w:color w:val="000000"/>
                <w:rtl/>
              </w:rPr>
            </w:pPr>
          </w:p>
        </w:tc>
        <w:tc>
          <w:tcPr>
            <w:tcW w:w="3129" w:type="dxa"/>
          </w:tcPr>
          <w:p w14:paraId="779D8F2D" w14:textId="76632155" w:rsidR="00BD14FA" w:rsidRPr="00B408A4" w:rsidRDefault="00BD14FA" w:rsidP="003F07D4">
            <w:pPr>
              <w:widowControl/>
              <w:spacing w:line="360" w:lineRule="auto"/>
              <w:rPr>
                <w:rFonts w:ascii="David" w:hAnsi="David"/>
                <w:color w:val="000000"/>
              </w:rPr>
            </w:pPr>
            <w:r w:rsidRPr="00B408A4">
              <w:rPr>
                <w:rFonts w:ascii="David" w:hAnsi="David"/>
                <w:color w:val="000000"/>
                <w:rtl/>
              </w:rPr>
              <w:t>בהקדמה של המכרז מצוין כי הקורס מיועד לדירקטורים או למתעתדים לכהן כדירקטורים או לנושאי משרה, על כן, קהל היעד אכן מתייחס גם כן למנכ"לים ונושאי משרה אחרים.</w:t>
            </w:r>
          </w:p>
          <w:p w14:paraId="6531EBD0" w14:textId="77777777" w:rsidR="00BD14FA" w:rsidRPr="00B408A4" w:rsidRDefault="00BD14FA" w:rsidP="003F07D4">
            <w:pPr>
              <w:pStyle w:val="a7"/>
              <w:ind w:left="0"/>
              <w:jc w:val="left"/>
              <w:rPr>
                <w:rFonts w:ascii="David" w:hAnsi="David"/>
                <w:rtl/>
              </w:rPr>
            </w:pPr>
          </w:p>
        </w:tc>
      </w:tr>
      <w:tr w:rsidR="00BD14FA" w:rsidRPr="00B408A4" w14:paraId="091D9C86" w14:textId="77777777" w:rsidTr="00BD14FA">
        <w:tc>
          <w:tcPr>
            <w:tcW w:w="967" w:type="dxa"/>
          </w:tcPr>
          <w:p w14:paraId="70C35FF2" w14:textId="0AFED0AC" w:rsidR="00BD14FA" w:rsidRPr="00B408A4" w:rsidRDefault="00BD14FA" w:rsidP="003F07D4">
            <w:pPr>
              <w:widowControl/>
              <w:spacing w:line="360" w:lineRule="auto"/>
              <w:rPr>
                <w:rFonts w:ascii="David" w:hAnsi="David"/>
                <w:color w:val="000000"/>
                <w:rtl/>
              </w:rPr>
            </w:pPr>
            <w:r>
              <w:rPr>
                <w:rFonts w:ascii="David" w:hAnsi="David" w:hint="cs"/>
                <w:color w:val="000000"/>
                <w:rtl/>
              </w:rPr>
              <w:t>20</w:t>
            </w:r>
          </w:p>
        </w:tc>
        <w:tc>
          <w:tcPr>
            <w:tcW w:w="1202" w:type="dxa"/>
          </w:tcPr>
          <w:p w14:paraId="27807358" w14:textId="0A86CF17" w:rsidR="00BD14FA" w:rsidRPr="00B408A4" w:rsidRDefault="00BD14FA" w:rsidP="003F07D4">
            <w:pPr>
              <w:widowControl/>
              <w:spacing w:line="360" w:lineRule="auto"/>
              <w:rPr>
                <w:rFonts w:ascii="David" w:hAnsi="David"/>
                <w:color w:val="000000"/>
              </w:rPr>
            </w:pPr>
            <w:r w:rsidRPr="00B408A4">
              <w:rPr>
                <w:rFonts w:ascii="David" w:hAnsi="David"/>
                <w:color w:val="000000"/>
                <w:rtl/>
              </w:rPr>
              <w:t>ב- היקף ההתקשרות</w:t>
            </w:r>
            <w:r w:rsidRPr="00B408A4">
              <w:rPr>
                <w:rFonts w:ascii="David" w:hAnsi="David"/>
                <w:color w:val="000000"/>
                <w:rtl/>
              </w:rPr>
              <w:br/>
              <w:t>סעיף 1</w:t>
            </w:r>
          </w:p>
          <w:p w14:paraId="367F5279" w14:textId="09622671" w:rsidR="00BD14FA" w:rsidRPr="00B408A4" w:rsidRDefault="00BD14FA" w:rsidP="003F07D4">
            <w:pPr>
              <w:pStyle w:val="111"/>
              <w:numPr>
                <w:ilvl w:val="0"/>
                <w:numId w:val="0"/>
              </w:numPr>
              <w:jc w:val="left"/>
              <w:rPr>
                <w:rtl/>
              </w:rPr>
            </w:pPr>
          </w:p>
        </w:tc>
        <w:tc>
          <w:tcPr>
            <w:tcW w:w="3006" w:type="dxa"/>
          </w:tcPr>
          <w:p w14:paraId="353941A3"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נבקשכם להוסיף ס' ב 1.1 להסכם כדלקמן: "הספק יהיה רשאי להביא הסכם זה לידי סיום ע"י מתן הודעה של 30 יום מראש ובכתב למזמין/עורך המכרז במקרים הבאים:</w:t>
            </w:r>
            <w:r w:rsidRPr="00B408A4">
              <w:rPr>
                <w:rFonts w:ascii="David" w:hAnsi="David"/>
                <w:color w:val="000000"/>
                <w:rtl/>
              </w:rPr>
              <w:br/>
              <w:t>1. הספק יימצא במצב של ניגוד עניינים;</w:t>
            </w:r>
            <w:r w:rsidRPr="00B408A4">
              <w:rPr>
                <w:rFonts w:ascii="David" w:hAnsi="David"/>
                <w:color w:val="000000"/>
                <w:rtl/>
              </w:rPr>
              <w:br/>
              <w:t>2. מקום בו הדין או הוראה מקצועית כלשהי אוסרים על הספק להמשיך את מתן השירות;</w:t>
            </w:r>
            <w:r w:rsidRPr="00B408A4">
              <w:rPr>
                <w:rFonts w:ascii="David" w:hAnsi="David"/>
                <w:color w:val="000000"/>
                <w:rtl/>
              </w:rPr>
              <w:br/>
              <w:t xml:space="preserve">3. אי תשלום שכר טרחה על ידי </w:t>
            </w:r>
            <w:r w:rsidRPr="00B408A4">
              <w:rPr>
                <w:rFonts w:ascii="David" w:hAnsi="David"/>
                <w:color w:val="000000"/>
                <w:rtl/>
              </w:rPr>
              <w:lastRenderedPageBreak/>
              <w:t>המזמין/עורך המכרז, במלואו ובמועדו".</w:t>
            </w:r>
          </w:p>
          <w:p w14:paraId="4D8BAF8B" w14:textId="77777777" w:rsidR="00BD14FA" w:rsidRPr="00B408A4" w:rsidRDefault="00BD14FA" w:rsidP="003F07D4">
            <w:pPr>
              <w:widowControl/>
              <w:spacing w:line="360" w:lineRule="auto"/>
              <w:rPr>
                <w:rFonts w:ascii="David" w:hAnsi="David"/>
                <w:color w:val="000000"/>
                <w:rtl/>
              </w:rPr>
            </w:pPr>
          </w:p>
        </w:tc>
        <w:tc>
          <w:tcPr>
            <w:tcW w:w="3129" w:type="dxa"/>
          </w:tcPr>
          <w:p w14:paraId="5576A2E5"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lastRenderedPageBreak/>
              <w:t xml:space="preserve">אין שינוי במסמכי המכרז.  </w:t>
            </w:r>
          </w:p>
          <w:p w14:paraId="02DA3B32" w14:textId="77777777" w:rsidR="00BD14FA" w:rsidRPr="00B408A4" w:rsidRDefault="00BD14FA" w:rsidP="003F07D4">
            <w:pPr>
              <w:pStyle w:val="a7"/>
              <w:ind w:left="0"/>
              <w:jc w:val="left"/>
              <w:rPr>
                <w:rFonts w:ascii="David" w:hAnsi="David"/>
                <w:rtl/>
              </w:rPr>
            </w:pPr>
          </w:p>
        </w:tc>
      </w:tr>
      <w:tr w:rsidR="00BD14FA" w:rsidRPr="00B408A4" w14:paraId="47E75753" w14:textId="77777777" w:rsidTr="00BD14FA">
        <w:tc>
          <w:tcPr>
            <w:tcW w:w="967" w:type="dxa"/>
          </w:tcPr>
          <w:p w14:paraId="73D6D8CC" w14:textId="1FEB323B" w:rsidR="00BD14FA" w:rsidRPr="00B408A4" w:rsidRDefault="00BD14FA" w:rsidP="003F07D4">
            <w:pPr>
              <w:widowControl/>
              <w:spacing w:line="360" w:lineRule="auto"/>
              <w:rPr>
                <w:rFonts w:ascii="David" w:hAnsi="David"/>
                <w:color w:val="000000"/>
                <w:rtl/>
              </w:rPr>
            </w:pPr>
            <w:r>
              <w:rPr>
                <w:rFonts w:ascii="David" w:hAnsi="David" w:hint="cs"/>
                <w:color w:val="000000"/>
                <w:rtl/>
              </w:rPr>
              <w:t>21</w:t>
            </w:r>
          </w:p>
        </w:tc>
        <w:tc>
          <w:tcPr>
            <w:tcW w:w="1202" w:type="dxa"/>
          </w:tcPr>
          <w:p w14:paraId="09DCBF42" w14:textId="1244C8C5" w:rsidR="00BD14FA" w:rsidRPr="00B408A4" w:rsidRDefault="00BD14FA" w:rsidP="003F07D4">
            <w:pPr>
              <w:widowControl/>
              <w:spacing w:line="360" w:lineRule="auto"/>
              <w:rPr>
                <w:rFonts w:ascii="David" w:hAnsi="David"/>
                <w:color w:val="000000"/>
              </w:rPr>
            </w:pPr>
            <w:r w:rsidRPr="00B408A4">
              <w:rPr>
                <w:rFonts w:ascii="David" w:hAnsi="David"/>
                <w:color w:val="000000"/>
                <w:rtl/>
              </w:rPr>
              <w:t>ז. בעלות וזכויות יוצרים</w:t>
            </w:r>
            <w:r w:rsidRPr="00B408A4">
              <w:rPr>
                <w:rFonts w:ascii="David" w:hAnsi="David"/>
                <w:color w:val="000000"/>
                <w:rtl/>
              </w:rPr>
              <w:br/>
              <w:t>סעיף 4</w:t>
            </w:r>
          </w:p>
          <w:p w14:paraId="693A5622" w14:textId="15697D0B" w:rsidR="00BD14FA" w:rsidRPr="00B408A4" w:rsidRDefault="00BD14FA" w:rsidP="003F07D4">
            <w:pPr>
              <w:pStyle w:val="111"/>
              <w:numPr>
                <w:ilvl w:val="0"/>
                <w:numId w:val="0"/>
              </w:numPr>
              <w:jc w:val="left"/>
              <w:rPr>
                <w:rtl/>
              </w:rPr>
            </w:pPr>
          </w:p>
        </w:tc>
        <w:tc>
          <w:tcPr>
            <w:tcW w:w="3006" w:type="dxa"/>
          </w:tcPr>
          <w:p w14:paraId="4D9137C3"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נבקש להוסיף את הפסקה הבאה:</w:t>
            </w:r>
            <w:r w:rsidRPr="00B408A4">
              <w:rPr>
                <w:rFonts w:ascii="David" w:hAnsi="David"/>
                <w:color w:val="000000"/>
                <w:rtl/>
              </w:rPr>
              <w:br/>
              <w:t>"המזמין/עורך המכרז הינו הבעלים הבלעדי במידע. למעט חומרים שהינם פיתוח עצמי של הספק וכן למעט חומר / ניירות עבודה הנדרשים לגיבוי העבודה שבוצעה על פי הכללים המקובלים לשמירת ניירות עבודה".</w:t>
            </w:r>
          </w:p>
          <w:p w14:paraId="7E07483D" w14:textId="77777777" w:rsidR="00BD14FA" w:rsidRPr="00B408A4" w:rsidRDefault="00BD14FA" w:rsidP="003F07D4">
            <w:pPr>
              <w:widowControl/>
              <w:spacing w:line="360" w:lineRule="auto"/>
              <w:rPr>
                <w:rFonts w:ascii="David" w:hAnsi="David"/>
                <w:color w:val="000000"/>
                <w:rtl/>
              </w:rPr>
            </w:pPr>
          </w:p>
        </w:tc>
        <w:tc>
          <w:tcPr>
            <w:tcW w:w="3129" w:type="dxa"/>
          </w:tcPr>
          <w:p w14:paraId="42AC6381"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 xml:space="preserve">אין שינוי במסמכי המכרז.  </w:t>
            </w:r>
          </w:p>
          <w:p w14:paraId="786B4FF5" w14:textId="77777777" w:rsidR="00BD14FA" w:rsidRPr="00B408A4" w:rsidRDefault="00BD14FA" w:rsidP="003F07D4">
            <w:pPr>
              <w:pStyle w:val="a7"/>
              <w:ind w:left="0"/>
              <w:jc w:val="left"/>
              <w:rPr>
                <w:rFonts w:ascii="David" w:hAnsi="David"/>
                <w:rtl/>
              </w:rPr>
            </w:pPr>
          </w:p>
        </w:tc>
      </w:tr>
      <w:tr w:rsidR="00BD14FA" w:rsidRPr="00B408A4" w14:paraId="4BDD3D09" w14:textId="77777777" w:rsidTr="00BD14FA">
        <w:tc>
          <w:tcPr>
            <w:tcW w:w="967" w:type="dxa"/>
          </w:tcPr>
          <w:p w14:paraId="29A3DD8A" w14:textId="28DC003F" w:rsidR="00BD14FA" w:rsidRPr="00B408A4" w:rsidRDefault="00BD14FA" w:rsidP="003F07D4">
            <w:pPr>
              <w:widowControl/>
              <w:spacing w:line="360" w:lineRule="auto"/>
              <w:rPr>
                <w:rFonts w:ascii="David" w:hAnsi="David"/>
                <w:color w:val="000000"/>
                <w:rtl/>
              </w:rPr>
            </w:pPr>
            <w:r>
              <w:rPr>
                <w:rFonts w:ascii="David" w:hAnsi="David" w:hint="cs"/>
                <w:color w:val="000000"/>
                <w:rtl/>
              </w:rPr>
              <w:t>22</w:t>
            </w:r>
          </w:p>
        </w:tc>
        <w:tc>
          <w:tcPr>
            <w:tcW w:w="1202" w:type="dxa"/>
          </w:tcPr>
          <w:p w14:paraId="5889455C" w14:textId="144802E6" w:rsidR="00BD14FA" w:rsidRPr="00B408A4" w:rsidRDefault="00BD14FA" w:rsidP="003F07D4">
            <w:pPr>
              <w:widowControl/>
              <w:spacing w:line="360" w:lineRule="auto"/>
              <w:rPr>
                <w:rFonts w:ascii="David" w:hAnsi="David"/>
                <w:color w:val="000000"/>
              </w:rPr>
            </w:pPr>
            <w:proofErr w:type="spellStart"/>
            <w:r w:rsidRPr="00B408A4">
              <w:rPr>
                <w:rFonts w:ascii="David" w:hAnsi="David"/>
                <w:color w:val="000000"/>
                <w:rtl/>
              </w:rPr>
              <w:t>יב</w:t>
            </w:r>
            <w:proofErr w:type="spellEnd"/>
            <w:r w:rsidRPr="00B408A4">
              <w:rPr>
                <w:rFonts w:ascii="David" w:hAnsi="David"/>
                <w:color w:val="000000"/>
                <w:rtl/>
              </w:rPr>
              <w:t xml:space="preserve"> - הגבלת אחריות</w:t>
            </w:r>
            <w:r w:rsidRPr="00B408A4">
              <w:rPr>
                <w:rFonts w:ascii="David" w:hAnsi="David"/>
                <w:color w:val="000000"/>
                <w:rtl/>
              </w:rPr>
              <w:br/>
              <w:t xml:space="preserve">סעיף 1 </w:t>
            </w:r>
          </w:p>
          <w:p w14:paraId="59D151B7" w14:textId="5EB43B2C" w:rsidR="00BD14FA" w:rsidRPr="00B408A4" w:rsidRDefault="00BD14FA" w:rsidP="003F07D4">
            <w:pPr>
              <w:pStyle w:val="111"/>
              <w:numPr>
                <w:ilvl w:val="0"/>
                <w:numId w:val="0"/>
              </w:numPr>
              <w:jc w:val="left"/>
              <w:rPr>
                <w:rtl/>
              </w:rPr>
            </w:pPr>
          </w:p>
        </w:tc>
        <w:tc>
          <w:tcPr>
            <w:tcW w:w="3006" w:type="dxa"/>
          </w:tcPr>
          <w:p w14:paraId="120FA2EA"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נבקש כי סעיף זה יכלול הגבלה של הפצת תוצרי העבודה של הספק לצד ג' שאינו המזמין/עורך המכרז ובהתאם לאמור יתווספו המשפטים הבאים: "לא תהיה לספק כל אחריות כלפי מקבל התוצרים שאינו המזמין/עורך המכרז. כמו כן, חל איסור על כל גורם שאינו המזמין/עורך המכרז להפיץ ו/או לשתף אדם אחר בתוכנם של התוצרים שהוכנו על ידי הספק, ללא אישור מפורש בכתב מהמזין/עורך המכרז ומהספק."</w:t>
            </w:r>
          </w:p>
          <w:p w14:paraId="4E38AEAC" w14:textId="77777777" w:rsidR="00BD14FA" w:rsidRPr="00B408A4" w:rsidRDefault="00BD14FA" w:rsidP="003F07D4">
            <w:pPr>
              <w:widowControl/>
              <w:spacing w:line="360" w:lineRule="auto"/>
              <w:rPr>
                <w:rFonts w:ascii="David" w:hAnsi="David"/>
                <w:color w:val="000000"/>
                <w:rtl/>
              </w:rPr>
            </w:pPr>
          </w:p>
        </w:tc>
        <w:tc>
          <w:tcPr>
            <w:tcW w:w="3129" w:type="dxa"/>
          </w:tcPr>
          <w:p w14:paraId="0A774BE7"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 xml:space="preserve">אין שינוי במסמכי המכרז.  </w:t>
            </w:r>
          </w:p>
          <w:p w14:paraId="6F91EA7A" w14:textId="77777777" w:rsidR="00BD14FA" w:rsidRPr="00B408A4" w:rsidRDefault="00BD14FA" w:rsidP="003F07D4">
            <w:pPr>
              <w:pStyle w:val="a7"/>
              <w:ind w:left="0"/>
              <w:jc w:val="left"/>
              <w:rPr>
                <w:rFonts w:ascii="David" w:hAnsi="David"/>
                <w:rtl/>
              </w:rPr>
            </w:pPr>
          </w:p>
        </w:tc>
      </w:tr>
      <w:tr w:rsidR="00BD14FA" w:rsidRPr="00B408A4" w14:paraId="661E5CC9" w14:textId="77777777" w:rsidTr="00BD14FA">
        <w:tc>
          <w:tcPr>
            <w:tcW w:w="967" w:type="dxa"/>
          </w:tcPr>
          <w:p w14:paraId="7D10EB16" w14:textId="3E397E70" w:rsidR="00BD14FA" w:rsidRPr="00B408A4" w:rsidRDefault="00BD14FA" w:rsidP="003F07D4">
            <w:pPr>
              <w:widowControl/>
              <w:spacing w:line="360" w:lineRule="auto"/>
              <w:rPr>
                <w:rFonts w:ascii="David" w:hAnsi="David"/>
                <w:color w:val="000000"/>
                <w:rtl/>
              </w:rPr>
            </w:pPr>
            <w:r>
              <w:rPr>
                <w:rFonts w:ascii="David" w:hAnsi="David" w:hint="cs"/>
                <w:color w:val="000000"/>
                <w:rtl/>
              </w:rPr>
              <w:t>23</w:t>
            </w:r>
          </w:p>
        </w:tc>
        <w:tc>
          <w:tcPr>
            <w:tcW w:w="1202" w:type="dxa"/>
          </w:tcPr>
          <w:p w14:paraId="15ADC2CD" w14:textId="0E76C284" w:rsidR="00BD14FA" w:rsidRPr="00B408A4" w:rsidRDefault="00BD14FA" w:rsidP="003F07D4">
            <w:pPr>
              <w:widowControl/>
              <w:spacing w:line="360" w:lineRule="auto"/>
              <w:rPr>
                <w:rFonts w:ascii="David" w:hAnsi="David"/>
                <w:color w:val="000000"/>
              </w:rPr>
            </w:pPr>
            <w:proofErr w:type="spellStart"/>
            <w:r w:rsidRPr="00B408A4">
              <w:rPr>
                <w:rFonts w:ascii="David" w:hAnsi="David"/>
                <w:color w:val="000000"/>
                <w:rtl/>
              </w:rPr>
              <w:t>יב</w:t>
            </w:r>
            <w:proofErr w:type="spellEnd"/>
            <w:r w:rsidRPr="00B408A4">
              <w:rPr>
                <w:rFonts w:ascii="David" w:hAnsi="David"/>
                <w:color w:val="000000"/>
                <w:rtl/>
              </w:rPr>
              <w:t xml:space="preserve"> - הגבלת אחריות</w:t>
            </w:r>
          </w:p>
          <w:p w14:paraId="77F19D32" w14:textId="77777777" w:rsidR="00BD14FA" w:rsidRPr="00B408A4" w:rsidRDefault="00BD14FA" w:rsidP="003F07D4">
            <w:pPr>
              <w:pStyle w:val="111"/>
              <w:numPr>
                <w:ilvl w:val="0"/>
                <w:numId w:val="0"/>
              </w:numPr>
              <w:jc w:val="left"/>
              <w:rPr>
                <w:rtl/>
              </w:rPr>
            </w:pPr>
          </w:p>
        </w:tc>
        <w:tc>
          <w:tcPr>
            <w:tcW w:w="3006" w:type="dxa"/>
          </w:tcPr>
          <w:p w14:paraId="04C729CB"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נבקש להוסיף את הסעיף הבא:</w:t>
            </w:r>
            <w:r w:rsidRPr="00B408A4">
              <w:rPr>
                <w:rFonts w:ascii="David" w:hAnsi="David"/>
                <w:color w:val="000000"/>
                <w:rtl/>
              </w:rPr>
              <w:br/>
              <w:t xml:space="preserve">למרות כל האמור לעיל, אחריותו של הספק תוגבל לנזקים ישירים בלבד אשר נגרמו על ידו. </w:t>
            </w:r>
          </w:p>
          <w:p w14:paraId="0B287097" w14:textId="77777777" w:rsidR="00BD14FA" w:rsidRPr="00B408A4" w:rsidRDefault="00BD14FA" w:rsidP="003F07D4">
            <w:pPr>
              <w:widowControl/>
              <w:spacing w:line="360" w:lineRule="auto"/>
              <w:rPr>
                <w:rFonts w:ascii="David" w:hAnsi="David"/>
                <w:color w:val="000000"/>
                <w:rtl/>
              </w:rPr>
            </w:pPr>
          </w:p>
        </w:tc>
        <w:tc>
          <w:tcPr>
            <w:tcW w:w="3129" w:type="dxa"/>
          </w:tcPr>
          <w:p w14:paraId="37FA5509"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 xml:space="preserve">אין שינוי במסמכי המכרז.  </w:t>
            </w:r>
          </w:p>
          <w:p w14:paraId="29741A36" w14:textId="77777777" w:rsidR="00BD14FA" w:rsidRPr="00B408A4" w:rsidRDefault="00BD14FA" w:rsidP="003F07D4">
            <w:pPr>
              <w:pStyle w:val="a7"/>
              <w:ind w:left="0"/>
              <w:jc w:val="left"/>
              <w:rPr>
                <w:rFonts w:ascii="David" w:hAnsi="David"/>
                <w:rtl/>
              </w:rPr>
            </w:pPr>
          </w:p>
        </w:tc>
      </w:tr>
      <w:tr w:rsidR="00BD14FA" w:rsidRPr="00B408A4" w14:paraId="273C5E53" w14:textId="77777777" w:rsidTr="00BD14FA">
        <w:tc>
          <w:tcPr>
            <w:tcW w:w="967" w:type="dxa"/>
          </w:tcPr>
          <w:p w14:paraId="5E746154" w14:textId="29575D83" w:rsidR="00BD14FA" w:rsidRPr="00B408A4" w:rsidRDefault="00BD14FA" w:rsidP="003F07D4">
            <w:pPr>
              <w:widowControl/>
              <w:spacing w:line="360" w:lineRule="auto"/>
              <w:rPr>
                <w:rFonts w:ascii="David" w:hAnsi="David"/>
                <w:color w:val="000000"/>
                <w:rtl/>
              </w:rPr>
            </w:pPr>
            <w:r>
              <w:rPr>
                <w:rFonts w:ascii="David" w:hAnsi="David" w:hint="cs"/>
                <w:color w:val="000000"/>
                <w:rtl/>
              </w:rPr>
              <w:t>24</w:t>
            </w:r>
          </w:p>
        </w:tc>
        <w:tc>
          <w:tcPr>
            <w:tcW w:w="1202" w:type="dxa"/>
          </w:tcPr>
          <w:p w14:paraId="0070CF63" w14:textId="0D17A07C" w:rsidR="00BD14FA" w:rsidRPr="00B408A4" w:rsidRDefault="00BD14FA" w:rsidP="003F07D4">
            <w:pPr>
              <w:widowControl/>
              <w:spacing w:line="360" w:lineRule="auto"/>
              <w:rPr>
                <w:rFonts w:ascii="David" w:hAnsi="David"/>
                <w:color w:val="000000"/>
              </w:rPr>
            </w:pPr>
            <w:proofErr w:type="spellStart"/>
            <w:r w:rsidRPr="00B408A4">
              <w:rPr>
                <w:rFonts w:ascii="David" w:hAnsi="David"/>
                <w:color w:val="000000"/>
                <w:rtl/>
              </w:rPr>
              <w:t>יב</w:t>
            </w:r>
            <w:proofErr w:type="spellEnd"/>
            <w:r w:rsidRPr="00B408A4">
              <w:rPr>
                <w:rFonts w:ascii="David" w:hAnsi="David"/>
                <w:color w:val="000000"/>
                <w:rtl/>
              </w:rPr>
              <w:t xml:space="preserve"> - הגבלת אחריות</w:t>
            </w:r>
          </w:p>
          <w:p w14:paraId="57448B3C" w14:textId="77777777" w:rsidR="00BD14FA" w:rsidRPr="00B408A4" w:rsidRDefault="00BD14FA" w:rsidP="003F07D4">
            <w:pPr>
              <w:widowControl/>
              <w:spacing w:line="360" w:lineRule="auto"/>
              <w:rPr>
                <w:rFonts w:ascii="David" w:hAnsi="David"/>
                <w:color w:val="000000"/>
                <w:rtl/>
              </w:rPr>
            </w:pPr>
          </w:p>
        </w:tc>
        <w:tc>
          <w:tcPr>
            <w:tcW w:w="3006" w:type="dxa"/>
          </w:tcPr>
          <w:p w14:paraId="1DBF960F"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נבקש להוסיף את הסעיף הבא:</w:t>
            </w:r>
            <w:r w:rsidRPr="00B408A4">
              <w:rPr>
                <w:rFonts w:ascii="David" w:hAnsi="David"/>
                <w:color w:val="000000"/>
                <w:rtl/>
              </w:rPr>
              <w:br/>
              <w:t xml:space="preserve">סכום האחריות והשיפוי שייווצר לספק בהסכם זה יהיו מוגבלים, בכל מקרה, בסכום שלא יעלה על פעמיים מערך התמורה עבור 12 </w:t>
            </w:r>
            <w:r w:rsidRPr="00B408A4">
              <w:rPr>
                <w:rFonts w:ascii="David" w:hAnsi="David"/>
                <w:color w:val="000000"/>
                <w:rtl/>
              </w:rPr>
              <w:lastRenderedPageBreak/>
              <w:t>חודשים האחרונים בגין השירותים שניתנו בהסכם זה"</w:t>
            </w:r>
          </w:p>
          <w:p w14:paraId="7B9E641F" w14:textId="77777777" w:rsidR="00BD14FA" w:rsidRPr="00B408A4" w:rsidRDefault="00BD14FA" w:rsidP="003F07D4">
            <w:pPr>
              <w:widowControl/>
              <w:spacing w:line="360" w:lineRule="auto"/>
              <w:rPr>
                <w:rFonts w:ascii="David" w:hAnsi="David"/>
                <w:color w:val="000000"/>
                <w:rtl/>
              </w:rPr>
            </w:pPr>
          </w:p>
        </w:tc>
        <w:tc>
          <w:tcPr>
            <w:tcW w:w="3129" w:type="dxa"/>
          </w:tcPr>
          <w:p w14:paraId="2CDC3F75"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lastRenderedPageBreak/>
              <w:t xml:space="preserve">אין שינוי במסמכי המכרז.  </w:t>
            </w:r>
          </w:p>
          <w:p w14:paraId="0673E59D" w14:textId="77777777" w:rsidR="00BD14FA" w:rsidRPr="00B408A4" w:rsidRDefault="00BD14FA" w:rsidP="003F07D4">
            <w:pPr>
              <w:pStyle w:val="a7"/>
              <w:ind w:left="0"/>
              <w:jc w:val="left"/>
              <w:rPr>
                <w:rFonts w:ascii="David" w:hAnsi="David"/>
                <w:rtl/>
              </w:rPr>
            </w:pPr>
          </w:p>
        </w:tc>
      </w:tr>
      <w:tr w:rsidR="00BD14FA" w:rsidRPr="00B408A4" w14:paraId="08254EA1" w14:textId="77777777" w:rsidTr="00BD14FA">
        <w:tc>
          <w:tcPr>
            <w:tcW w:w="967" w:type="dxa"/>
          </w:tcPr>
          <w:p w14:paraId="2FF7D695" w14:textId="1C5C7074" w:rsidR="00BD14FA" w:rsidRPr="00B408A4" w:rsidRDefault="00BD14FA" w:rsidP="003F07D4">
            <w:pPr>
              <w:widowControl/>
              <w:spacing w:line="360" w:lineRule="auto"/>
              <w:rPr>
                <w:rFonts w:ascii="David" w:hAnsi="David"/>
                <w:color w:val="000000"/>
                <w:rtl/>
              </w:rPr>
            </w:pPr>
            <w:r>
              <w:rPr>
                <w:rFonts w:ascii="David" w:hAnsi="David" w:hint="cs"/>
                <w:color w:val="000000"/>
                <w:rtl/>
              </w:rPr>
              <w:t>25</w:t>
            </w:r>
          </w:p>
        </w:tc>
        <w:tc>
          <w:tcPr>
            <w:tcW w:w="1202" w:type="dxa"/>
          </w:tcPr>
          <w:p w14:paraId="086DC60F" w14:textId="31C6BAC5" w:rsidR="00BD14FA" w:rsidRPr="00B408A4" w:rsidRDefault="00BD14FA" w:rsidP="003F07D4">
            <w:pPr>
              <w:widowControl/>
              <w:spacing w:line="360" w:lineRule="auto"/>
              <w:rPr>
                <w:rFonts w:ascii="David" w:hAnsi="David"/>
                <w:color w:val="000000"/>
              </w:rPr>
            </w:pPr>
            <w:r w:rsidRPr="00B408A4">
              <w:rPr>
                <w:rFonts w:ascii="David" w:hAnsi="David"/>
                <w:color w:val="000000"/>
                <w:rtl/>
              </w:rPr>
              <w:t>ד- סודיות</w:t>
            </w:r>
            <w:r w:rsidRPr="00B408A4">
              <w:rPr>
                <w:rFonts w:ascii="David" w:hAnsi="David"/>
                <w:color w:val="000000"/>
                <w:rtl/>
              </w:rPr>
              <w:br/>
              <w:t>סעיף 2</w:t>
            </w:r>
            <w:r w:rsidRPr="00B408A4">
              <w:rPr>
                <w:rFonts w:ascii="David" w:hAnsi="David"/>
                <w:color w:val="000000"/>
                <w:rtl/>
              </w:rPr>
              <w:br/>
              <w:t>+</w:t>
            </w:r>
            <w:r w:rsidRPr="00B408A4">
              <w:rPr>
                <w:rFonts w:ascii="David" w:hAnsi="David"/>
                <w:color w:val="000000"/>
                <w:rtl/>
              </w:rPr>
              <w:br/>
              <w:t>סודיות והיעדר עניינים</w:t>
            </w:r>
          </w:p>
          <w:p w14:paraId="5F0F7413" w14:textId="77777777" w:rsidR="00BD14FA" w:rsidRPr="00B408A4" w:rsidRDefault="00BD14FA" w:rsidP="003F07D4">
            <w:pPr>
              <w:widowControl/>
              <w:spacing w:line="360" w:lineRule="auto"/>
              <w:rPr>
                <w:rFonts w:ascii="David" w:hAnsi="David"/>
                <w:color w:val="000000"/>
                <w:rtl/>
              </w:rPr>
            </w:pPr>
          </w:p>
        </w:tc>
        <w:tc>
          <w:tcPr>
            <w:tcW w:w="3006" w:type="dxa"/>
          </w:tcPr>
          <w:p w14:paraId="53DF155E"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נבקש להוסיף: התחייבות לסודיות תוגבל ל-36 חודשים מתום ההתקשרות.</w:t>
            </w:r>
          </w:p>
          <w:p w14:paraId="6EE4F070" w14:textId="77777777" w:rsidR="00BD14FA" w:rsidRPr="00B408A4" w:rsidRDefault="00BD14FA" w:rsidP="003F07D4">
            <w:pPr>
              <w:widowControl/>
              <w:spacing w:line="360" w:lineRule="auto"/>
              <w:rPr>
                <w:rFonts w:ascii="David" w:hAnsi="David"/>
                <w:color w:val="000000"/>
                <w:rtl/>
              </w:rPr>
            </w:pPr>
          </w:p>
        </w:tc>
        <w:tc>
          <w:tcPr>
            <w:tcW w:w="3129" w:type="dxa"/>
          </w:tcPr>
          <w:p w14:paraId="43B447B7"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 xml:space="preserve">אין שינוי במסמכי המכרז.  </w:t>
            </w:r>
          </w:p>
          <w:p w14:paraId="5FE8FC56" w14:textId="77777777" w:rsidR="00BD14FA" w:rsidRPr="00B408A4" w:rsidRDefault="00BD14FA" w:rsidP="003F07D4">
            <w:pPr>
              <w:pStyle w:val="a7"/>
              <w:ind w:left="0"/>
              <w:jc w:val="left"/>
              <w:rPr>
                <w:rFonts w:ascii="David" w:hAnsi="David"/>
                <w:rtl/>
              </w:rPr>
            </w:pPr>
          </w:p>
        </w:tc>
      </w:tr>
      <w:tr w:rsidR="00BD14FA" w:rsidRPr="00B408A4" w14:paraId="35B5EA6B" w14:textId="77777777" w:rsidTr="00BD14FA">
        <w:tc>
          <w:tcPr>
            <w:tcW w:w="967" w:type="dxa"/>
          </w:tcPr>
          <w:p w14:paraId="7ADACAAB" w14:textId="7EBC1858" w:rsidR="00BD14FA" w:rsidRPr="00B408A4" w:rsidRDefault="00BD14FA" w:rsidP="003F07D4">
            <w:pPr>
              <w:widowControl/>
              <w:spacing w:line="360" w:lineRule="auto"/>
              <w:rPr>
                <w:rFonts w:ascii="David" w:hAnsi="David"/>
                <w:color w:val="000000"/>
                <w:rtl/>
              </w:rPr>
            </w:pPr>
            <w:r>
              <w:rPr>
                <w:rFonts w:ascii="David" w:hAnsi="David" w:hint="cs"/>
                <w:color w:val="000000"/>
                <w:rtl/>
              </w:rPr>
              <w:t>26</w:t>
            </w:r>
          </w:p>
        </w:tc>
        <w:tc>
          <w:tcPr>
            <w:tcW w:w="1202" w:type="dxa"/>
          </w:tcPr>
          <w:p w14:paraId="27B5AE46" w14:textId="51EFE2C0" w:rsidR="00BD14FA" w:rsidRPr="00B408A4" w:rsidRDefault="00BD14FA" w:rsidP="003F07D4">
            <w:pPr>
              <w:widowControl/>
              <w:spacing w:line="360" w:lineRule="auto"/>
              <w:rPr>
                <w:rFonts w:ascii="David" w:hAnsi="David"/>
                <w:color w:val="000000"/>
              </w:rPr>
            </w:pPr>
            <w:r w:rsidRPr="00B408A4">
              <w:rPr>
                <w:rFonts w:ascii="David" w:hAnsi="David"/>
                <w:color w:val="000000"/>
                <w:rtl/>
              </w:rPr>
              <w:t>ד- סודיות</w:t>
            </w:r>
            <w:r w:rsidRPr="00B408A4">
              <w:rPr>
                <w:rFonts w:ascii="David" w:hAnsi="David"/>
                <w:color w:val="000000"/>
                <w:rtl/>
              </w:rPr>
              <w:br/>
              <w:t>סעיף 2</w:t>
            </w:r>
            <w:r w:rsidRPr="00B408A4">
              <w:rPr>
                <w:rFonts w:ascii="David" w:hAnsi="David"/>
                <w:color w:val="000000"/>
                <w:rtl/>
              </w:rPr>
              <w:br/>
              <w:t>+</w:t>
            </w:r>
            <w:r w:rsidRPr="00B408A4">
              <w:rPr>
                <w:rFonts w:ascii="David" w:hAnsi="David"/>
                <w:color w:val="000000"/>
                <w:rtl/>
              </w:rPr>
              <w:br/>
              <w:t>סודיות והיעדר עניינים</w:t>
            </w:r>
          </w:p>
          <w:p w14:paraId="153BB9B6" w14:textId="77777777" w:rsidR="00BD14FA" w:rsidRPr="00B408A4" w:rsidRDefault="00BD14FA" w:rsidP="003F07D4">
            <w:pPr>
              <w:widowControl/>
              <w:spacing w:line="360" w:lineRule="auto"/>
              <w:rPr>
                <w:rFonts w:ascii="David" w:hAnsi="David"/>
                <w:color w:val="000000"/>
                <w:rtl/>
              </w:rPr>
            </w:pPr>
          </w:p>
        </w:tc>
        <w:tc>
          <w:tcPr>
            <w:tcW w:w="3006" w:type="dxa"/>
          </w:tcPr>
          <w:p w14:paraId="1579F410"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 xml:space="preserve">נבקש להוסיף כי הוראות הנספח לא יחולו על מידע  סודי ש:         </w:t>
            </w:r>
            <w:r w:rsidRPr="00B408A4">
              <w:rPr>
                <w:rFonts w:ascii="David" w:hAnsi="David"/>
                <w:color w:val="000000"/>
                <w:rtl/>
              </w:rPr>
              <w:br/>
              <w:t>• מהווה מידע ציבורי בעת שהוא מועבר או הופך למידע ציבורי לאחר מכן, שלא כתוצאה מגילוי לא מורשה של הספק;</w:t>
            </w:r>
            <w:r w:rsidRPr="00B408A4">
              <w:rPr>
                <w:rFonts w:ascii="David" w:hAnsi="David"/>
                <w:color w:val="000000"/>
                <w:rtl/>
              </w:rPr>
              <w:br/>
              <w:t>• פותח באופן עצמאי על ידי הספק שלא תוך הפרת הסכם זה;</w:t>
            </w:r>
            <w:r w:rsidRPr="00B408A4">
              <w:rPr>
                <w:rFonts w:ascii="David" w:hAnsi="David"/>
                <w:color w:val="000000"/>
                <w:rtl/>
              </w:rPr>
              <w:br/>
              <w:t xml:space="preserve">• ידוע באופן עצמאי לספק בזמן קבלתו שלא על ידי פעולה בלתי חוקית של הספק;  </w:t>
            </w:r>
            <w:r w:rsidRPr="00B408A4">
              <w:rPr>
                <w:rFonts w:ascii="David" w:hAnsi="David"/>
                <w:color w:val="000000"/>
                <w:rtl/>
              </w:rPr>
              <w:br/>
              <w:t xml:space="preserve">• נחשף על ידי נותן הספק לאחר קבלת אישור מראש ובכתב מהמזמין/עורך המכרז; </w:t>
            </w:r>
            <w:r w:rsidRPr="00B408A4">
              <w:rPr>
                <w:rFonts w:ascii="David" w:hAnsi="David"/>
                <w:color w:val="000000"/>
                <w:rtl/>
              </w:rPr>
              <w:br/>
              <w:t>• מגיע לידיעתו של הספק ממקור אחר שלא מהמזמין/עורך המכרז; או</w:t>
            </w:r>
            <w:r w:rsidRPr="00B408A4">
              <w:rPr>
                <w:rFonts w:ascii="David" w:hAnsi="David"/>
                <w:color w:val="000000"/>
                <w:rtl/>
              </w:rPr>
              <w:br/>
              <w:t>• נחשף בעקבות דרישה חוקית של רשות רגולטורית או שהגילוי מתחייב על פי חוק.</w:t>
            </w:r>
          </w:p>
          <w:p w14:paraId="2F5049DE" w14:textId="77777777" w:rsidR="00BD14FA" w:rsidRPr="00B408A4" w:rsidRDefault="00BD14FA" w:rsidP="003F07D4">
            <w:pPr>
              <w:widowControl/>
              <w:spacing w:line="360" w:lineRule="auto"/>
              <w:rPr>
                <w:rFonts w:ascii="David" w:hAnsi="David"/>
                <w:color w:val="000000"/>
                <w:rtl/>
              </w:rPr>
            </w:pPr>
          </w:p>
        </w:tc>
        <w:tc>
          <w:tcPr>
            <w:tcW w:w="3129" w:type="dxa"/>
          </w:tcPr>
          <w:p w14:paraId="7D213B9D"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 xml:space="preserve">אין שינוי במסמכי המכרז.  </w:t>
            </w:r>
          </w:p>
          <w:p w14:paraId="362E9FD1" w14:textId="77777777" w:rsidR="00BD14FA" w:rsidRPr="00B408A4" w:rsidRDefault="00BD14FA" w:rsidP="003F07D4">
            <w:pPr>
              <w:pStyle w:val="a7"/>
              <w:ind w:left="0"/>
              <w:jc w:val="left"/>
              <w:rPr>
                <w:rFonts w:ascii="David" w:hAnsi="David"/>
                <w:rtl/>
              </w:rPr>
            </w:pPr>
          </w:p>
        </w:tc>
      </w:tr>
      <w:tr w:rsidR="00BD14FA" w:rsidRPr="00B408A4" w14:paraId="20659D82" w14:textId="77777777" w:rsidTr="00BD14FA">
        <w:tc>
          <w:tcPr>
            <w:tcW w:w="967" w:type="dxa"/>
          </w:tcPr>
          <w:p w14:paraId="67F40EA7" w14:textId="1D547AC9" w:rsidR="00BD14FA" w:rsidRPr="00B408A4" w:rsidRDefault="00BD14FA" w:rsidP="00BD14FA">
            <w:pPr>
              <w:widowControl/>
              <w:bidi w:val="0"/>
              <w:spacing w:line="360" w:lineRule="auto"/>
              <w:jc w:val="right"/>
              <w:rPr>
                <w:rFonts w:ascii="David" w:hAnsi="David"/>
                <w:color w:val="000000"/>
              </w:rPr>
            </w:pPr>
            <w:r>
              <w:rPr>
                <w:rFonts w:ascii="David" w:hAnsi="David"/>
                <w:color w:val="000000"/>
              </w:rPr>
              <w:t>27</w:t>
            </w:r>
          </w:p>
        </w:tc>
        <w:tc>
          <w:tcPr>
            <w:tcW w:w="1202" w:type="dxa"/>
          </w:tcPr>
          <w:p w14:paraId="74E5BA50" w14:textId="369E0A0B" w:rsidR="00BD14FA" w:rsidRPr="00B408A4" w:rsidRDefault="00BD14FA" w:rsidP="00111A0E">
            <w:pPr>
              <w:widowControl/>
              <w:spacing w:line="360" w:lineRule="auto"/>
              <w:rPr>
                <w:rFonts w:ascii="David" w:hAnsi="David"/>
                <w:color w:val="000000"/>
              </w:rPr>
            </w:pPr>
            <w:r w:rsidRPr="00B408A4">
              <w:rPr>
                <w:rFonts w:ascii="David" w:hAnsi="David"/>
                <w:color w:val="000000"/>
              </w:rPr>
              <w:t>5.4</w:t>
            </w:r>
            <w:r w:rsidRPr="00B408A4">
              <w:rPr>
                <w:rFonts w:ascii="David" w:hAnsi="David"/>
                <w:color w:val="000000"/>
              </w:rPr>
              <w:br/>
              <w:t>(5.4.1</w:t>
            </w:r>
            <w:r w:rsidRPr="00B408A4">
              <w:rPr>
                <w:rFonts w:ascii="David" w:hAnsi="David"/>
                <w:color w:val="000000"/>
              </w:rPr>
              <w:br/>
              <w:t>5.4.2</w:t>
            </w:r>
            <w:r w:rsidRPr="00B408A4">
              <w:rPr>
                <w:rFonts w:ascii="David" w:hAnsi="David"/>
                <w:color w:val="000000"/>
              </w:rPr>
              <w:br/>
              <w:t>5.4.3)</w:t>
            </w:r>
          </w:p>
          <w:p w14:paraId="694CF128" w14:textId="77777777" w:rsidR="00BD14FA" w:rsidRPr="00B408A4" w:rsidRDefault="00BD14FA" w:rsidP="003F07D4">
            <w:pPr>
              <w:widowControl/>
              <w:spacing w:line="360" w:lineRule="auto"/>
              <w:rPr>
                <w:rFonts w:ascii="David" w:hAnsi="David"/>
                <w:color w:val="000000"/>
                <w:rtl/>
              </w:rPr>
            </w:pPr>
          </w:p>
        </w:tc>
        <w:tc>
          <w:tcPr>
            <w:tcW w:w="3006" w:type="dxa"/>
          </w:tcPr>
          <w:p w14:paraId="53EDB130" w14:textId="77777777" w:rsidR="00BD14FA" w:rsidRPr="00B408A4" w:rsidRDefault="00BD14FA" w:rsidP="00111A0E">
            <w:pPr>
              <w:widowControl/>
              <w:spacing w:line="360" w:lineRule="auto"/>
              <w:rPr>
                <w:rFonts w:ascii="David" w:hAnsi="David"/>
                <w:color w:val="000000"/>
              </w:rPr>
            </w:pPr>
            <w:r w:rsidRPr="00B408A4">
              <w:rPr>
                <w:rFonts w:ascii="David" w:hAnsi="David"/>
                <w:color w:val="000000"/>
              </w:rPr>
              <w:t>1.</w:t>
            </w:r>
            <w:r w:rsidRPr="00B408A4">
              <w:rPr>
                <w:rFonts w:ascii="David" w:hAnsi="David"/>
                <w:color w:val="000000"/>
                <w:rtl/>
              </w:rPr>
              <w:t>האם</w:t>
            </w:r>
            <w:r w:rsidRPr="00B408A4">
              <w:rPr>
                <w:rFonts w:ascii="David" w:hAnsi="David"/>
                <w:color w:val="000000"/>
              </w:rPr>
              <w:t xml:space="preserve"> </w:t>
            </w:r>
            <w:r w:rsidRPr="00B408A4">
              <w:rPr>
                <w:rFonts w:ascii="David" w:hAnsi="David"/>
                <w:color w:val="000000"/>
                <w:rtl/>
              </w:rPr>
              <w:t>ההגשה מתבצעת כך</w:t>
            </w:r>
            <w:r w:rsidRPr="00B408A4">
              <w:rPr>
                <w:rFonts w:ascii="David" w:hAnsi="David"/>
                <w:color w:val="000000"/>
              </w:rPr>
              <w:t>:</w:t>
            </w:r>
            <w:r w:rsidRPr="00B408A4">
              <w:rPr>
                <w:rFonts w:ascii="David" w:hAnsi="David"/>
                <w:color w:val="000000"/>
              </w:rPr>
              <w:br/>
            </w:r>
            <w:r w:rsidRPr="00B408A4">
              <w:rPr>
                <w:rFonts w:ascii="David" w:hAnsi="David"/>
                <w:color w:val="000000"/>
                <w:rtl/>
              </w:rPr>
              <w:t>מעטפה אחת בה מסמכי המקור + הנספחים ובתוכה 2 מעטפות נוספות של העתקי ההצעה</w:t>
            </w:r>
            <w:r w:rsidRPr="00B408A4">
              <w:rPr>
                <w:rFonts w:ascii="David" w:hAnsi="David"/>
                <w:color w:val="000000"/>
              </w:rPr>
              <w:t xml:space="preserve"> </w:t>
            </w:r>
            <w:r w:rsidRPr="00B408A4">
              <w:rPr>
                <w:rFonts w:ascii="David" w:hAnsi="David"/>
                <w:color w:val="000000"/>
                <w:rtl/>
              </w:rPr>
              <w:t>כאשר באחת מהן יש גם את התמחור</w:t>
            </w:r>
            <w:r w:rsidRPr="00B408A4">
              <w:rPr>
                <w:rFonts w:ascii="David" w:hAnsi="David"/>
                <w:color w:val="000000"/>
              </w:rPr>
              <w:t>?</w:t>
            </w:r>
            <w:r w:rsidRPr="00B408A4">
              <w:rPr>
                <w:rFonts w:ascii="David" w:hAnsi="David"/>
                <w:color w:val="000000"/>
              </w:rPr>
              <w:br/>
            </w:r>
            <w:proofErr w:type="gramStart"/>
            <w:r w:rsidRPr="00B408A4">
              <w:rPr>
                <w:rFonts w:ascii="David" w:hAnsi="David"/>
                <w:color w:val="000000"/>
              </w:rPr>
              <w:t>2.</w:t>
            </w:r>
            <w:r w:rsidRPr="00B408A4">
              <w:rPr>
                <w:rFonts w:ascii="David" w:hAnsi="David"/>
                <w:color w:val="000000"/>
                <w:rtl/>
              </w:rPr>
              <w:t>על</w:t>
            </w:r>
            <w:proofErr w:type="gramEnd"/>
            <w:r w:rsidRPr="00B408A4">
              <w:rPr>
                <w:rFonts w:ascii="David" w:hAnsi="David"/>
                <w:color w:val="000000"/>
                <w:rtl/>
              </w:rPr>
              <w:t xml:space="preserve"> המעטפה הראשית יש לרשום: שם המכרז ומספרו. על </w:t>
            </w:r>
            <w:r w:rsidRPr="00B408A4">
              <w:rPr>
                <w:rFonts w:ascii="David" w:hAnsi="David"/>
                <w:color w:val="000000"/>
                <w:rtl/>
              </w:rPr>
              <w:lastRenderedPageBreak/>
              <w:t>המעטפה השנייה עם הצעת</w:t>
            </w:r>
            <w:r w:rsidRPr="00B408A4">
              <w:rPr>
                <w:rFonts w:ascii="David" w:hAnsi="David"/>
                <w:color w:val="000000"/>
              </w:rPr>
              <w:t xml:space="preserve"> </w:t>
            </w:r>
            <w:r w:rsidRPr="00B408A4">
              <w:rPr>
                <w:rFonts w:ascii="David" w:hAnsi="David"/>
                <w:color w:val="000000"/>
                <w:rtl/>
              </w:rPr>
              <w:t>המחיר לכתוב</w:t>
            </w:r>
            <w:r w:rsidRPr="00B408A4">
              <w:rPr>
                <w:rFonts w:ascii="David" w:hAnsi="David"/>
                <w:color w:val="000000"/>
              </w:rPr>
              <w:t>: "</w:t>
            </w:r>
            <w:r w:rsidRPr="00B408A4">
              <w:rPr>
                <w:rFonts w:ascii="David" w:hAnsi="David"/>
                <w:color w:val="000000"/>
                <w:rtl/>
              </w:rPr>
              <w:t>הצעת מחיר</w:t>
            </w:r>
            <w:r w:rsidRPr="00B408A4">
              <w:rPr>
                <w:rFonts w:ascii="David" w:hAnsi="David"/>
                <w:color w:val="000000"/>
              </w:rPr>
              <w:t xml:space="preserve">" </w:t>
            </w:r>
            <w:r w:rsidRPr="00B408A4">
              <w:rPr>
                <w:rFonts w:ascii="David" w:hAnsi="David"/>
                <w:color w:val="000000"/>
                <w:rtl/>
              </w:rPr>
              <w:t>ועל המעטפה של העותק השלישי לרשום רק את שם</w:t>
            </w:r>
            <w:r w:rsidRPr="00B408A4">
              <w:rPr>
                <w:rFonts w:ascii="David" w:hAnsi="David"/>
                <w:color w:val="000000"/>
              </w:rPr>
              <w:t xml:space="preserve"> </w:t>
            </w:r>
            <w:r w:rsidRPr="00B408A4">
              <w:rPr>
                <w:rFonts w:ascii="David" w:hAnsi="David"/>
                <w:color w:val="000000"/>
                <w:rtl/>
              </w:rPr>
              <w:t>המכרז ומספרו</w:t>
            </w:r>
            <w:r w:rsidRPr="00B408A4">
              <w:rPr>
                <w:rFonts w:ascii="David" w:hAnsi="David"/>
                <w:color w:val="000000"/>
              </w:rPr>
              <w:t>?</w:t>
            </w:r>
          </w:p>
          <w:p w14:paraId="47CC79E7" w14:textId="77777777" w:rsidR="00BD14FA" w:rsidRPr="00B408A4" w:rsidRDefault="00BD14FA" w:rsidP="003F07D4">
            <w:pPr>
              <w:widowControl/>
              <w:spacing w:line="360" w:lineRule="auto"/>
              <w:rPr>
                <w:rFonts w:ascii="David" w:hAnsi="David"/>
                <w:color w:val="000000"/>
                <w:rtl/>
              </w:rPr>
            </w:pPr>
          </w:p>
        </w:tc>
        <w:tc>
          <w:tcPr>
            <w:tcW w:w="3129" w:type="dxa"/>
          </w:tcPr>
          <w:p w14:paraId="6B2FF2C1" w14:textId="11FBFB89" w:rsidR="00BD14FA" w:rsidRDefault="00BD14FA" w:rsidP="00252D87">
            <w:pPr>
              <w:widowControl/>
              <w:spacing w:line="360" w:lineRule="auto"/>
              <w:rPr>
                <w:rFonts w:ascii="David" w:hAnsi="David"/>
                <w:color w:val="000000"/>
                <w:rtl/>
              </w:rPr>
            </w:pPr>
            <w:r w:rsidRPr="00252D87">
              <w:rPr>
                <w:rFonts w:ascii="David" w:hAnsi="David"/>
                <w:color w:val="000000"/>
                <w:rtl/>
              </w:rPr>
              <w:lastRenderedPageBreak/>
              <w:t>מעטפה אחת גדולה ובה: 2 מעטפות - מעטפה ובה שלושה עותקים של ההצעה וכן מעטפה נוספת סגורה ובה שלושה העתקים של הצעת המחיר</w:t>
            </w:r>
            <w:r w:rsidR="00383D80">
              <w:rPr>
                <w:rFonts w:ascii="David" w:hAnsi="David" w:hint="cs"/>
                <w:color w:val="000000"/>
                <w:rtl/>
              </w:rPr>
              <w:t xml:space="preserve"> כמפורט בסעיף </w:t>
            </w:r>
            <w:r w:rsidR="00FB5607">
              <w:rPr>
                <w:rFonts w:ascii="David" w:hAnsi="David" w:hint="cs"/>
                <w:color w:val="000000"/>
                <w:rtl/>
              </w:rPr>
              <w:t>5.4 "הגשת הצעות במכרז" למסמכי המכרז.</w:t>
            </w:r>
          </w:p>
          <w:p w14:paraId="0A6D5BC0" w14:textId="77777777" w:rsidR="00BD14FA" w:rsidRPr="00252D87" w:rsidRDefault="00BD14FA" w:rsidP="00AD09D1">
            <w:pPr>
              <w:widowControl/>
              <w:spacing w:line="360" w:lineRule="auto"/>
              <w:rPr>
                <w:rFonts w:ascii="David" w:hAnsi="David"/>
                <w:rtl/>
              </w:rPr>
            </w:pPr>
          </w:p>
        </w:tc>
      </w:tr>
      <w:tr w:rsidR="00BD14FA" w:rsidRPr="00B408A4" w14:paraId="4D8D95CC" w14:textId="77777777" w:rsidTr="00BD14FA">
        <w:tc>
          <w:tcPr>
            <w:tcW w:w="967" w:type="dxa"/>
          </w:tcPr>
          <w:p w14:paraId="57BE37E3" w14:textId="4436A028" w:rsidR="00BD14FA" w:rsidRPr="00B408A4" w:rsidRDefault="00BD14FA" w:rsidP="00BD14FA">
            <w:pPr>
              <w:widowControl/>
              <w:bidi w:val="0"/>
              <w:spacing w:line="360" w:lineRule="auto"/>
              <w:jc w:val="right"/>
              <w:rPr>
                <w:rFonts w:ascii="David" w:hAnsi="David"/>
                <w:color w:val="000000"/>
                <w:rtl/>
              </w:rPr>
            </w:pPr>
            <w:r>
              <w:rPr>
                <w:rFonts w:ascii="David" w:hAnsi="David"/>
                <w:color w:val="000000"/>
              </w:rPr>
              <w:lastRenderedPageBreak/>
              <w:t>28</w:t>
            </w:r>
          </w:p>
        </w:tc>
        <w:tc>
          <w:tcPr>
            <w:tcW w:w="1202" w:type="dxa"/>
          </w:tcPr>
          <w:p w14:paraId="49ACD561" w14:textId="18E30186" w:rsidR="00BD14FA" w:rsidRPr="00B408A4" w:rsidRDefault="00BD14FA" w:rsidP="003F07D4">
            <w:pPr>
              <w:widowControl/>
              <w:bidi w:val="0"/>
              <w:spacing w:line="360" w:lineRule="auto"/>
              <w:rPr>
                <w:rFonts w:ascii="David" w:hAnsi="David"/>
                <w:color w:val="000000"/>
                <w:rtl/>
              </w:rPr>
            </w:pPr>
            <w:r w:rsidRPr="00B408A4">
              <w:rPr>
                <w:rFonts w:ascii="David" w:hAnsi="David"/>
                <w:color w:val="000000"/>
                <w:rtl/>
              </w:rPr>
              <w:t>הסכם התקשרות</w:t>
            </w:r>
          </w:p>
          <w:p w14:paraId="166C70E5" w14:textId="740D9F80" w:rsidR="00BD14FA" w:rsidRPr="00B408A4" w:rsidRDefault="00BD14FA" w:rsidP="003F07D4">
            <w:pPr>
              <w:widowControl/>
              <w:bidi w:val="0"/>
              <w:spacing w:line="360" w:lineRule="auto"/>
              <w:rPr>
                <w:rFonts w:ascii="David" w:hAnsi="David"/>
                <w:color w:val="000000"/>
                <w:rtl/>
              </w:rPr>
            </w:pPr>
          </w:p>
        </w:tc>
        <w:tc>
          <w:tcPr>
            <w:tcW w:w="3006" w:type="dxa"/>
          </w:tcPr>
          <w:p w14:paraId="32168F69" w14:textId="77777777" w:rsidR="00BD14FA" w:rsidRPr="00B408A4" w:rsidRDefault="00BD14FA" w:rsidP="003F07D4">
            <w:pPr>
              <w:widowControl/>
              <w:spacing w:line="360" w:lineRule="auto"/>
              <w:rPr>
                <w:rFonts w:ascii="David" w:hAnsi="David"/>
                <w:color w:val="000000"/>
              </w:rPr>
            </w:pPr>
            <w:r w:rsidRPr="00B408A4">
              <w:rPr>
                <w:rFonts w:ascii="David" w:hAnsi="David"/>
                <w:color w:val="000000"/>
                <w:rtl/>
              </w:rPr>
              <w:t>האם יש למלא את הסכם ההתקשרות רק לאחר הודעה על זכייה?</w:t>
            </w:r>
          </w:p>
          <w:p w14:paraId="5933C29A" w14:textId="77777777" w:rsidR="00BD14FA" w:rsidRPr="00B408A4" w:rsidRDefault="00BD14FA" w:rsidP="003F07D4">
            <w:pPr>
              <w:widowControl/>
              <w:bidi w:val="0"/>
              <w:spacing w:line="360" w:lineRule="auto"/>
              <w:rPr>
                <w:rFonts w:ascii="David" w:hAnsi="David"/>
                <w:color w:val="000000"/>
              </w:rPr>
            </w:pPr>
          </w:p>
        </w:tc>
        <w:tc>
          <w:tcPr>
            <w:tcW w:w="3129" w:type="dxa"/>
          </w:tcPr>
          <w:p w14:paraId="4EE6568B" w14:textId="69B87D39" w:rsidR="00BD14FA" w:rsidRPr="00252D87" w:rsidRDefault="005E2F22" w:rsidP="00252D87">
            <w:pPr>
              <w:widowControl/>
              <w:spacing w:line="360" w:lineRule="auto"/>
              <w:rPr>
                <w:rFonts w:ascii="David" w:hAnsi="David"/>
                <w:color w:val="000000"/>
              </w:rPr>
            </w:pPr>
            <w:r>
              <w:rPr>
                <w:rFonts w:ascii="David" w:hAnsi="David" w:hint="cs"/>
                <w:color w:val="000000"/>
                <w:rtl/>
              </w:rPr>
              <w:t xml:space="preserve">כן. </w:t>
            </w:r>
            <w:r w:rsidR="00BD14FA" w:rsidRPr="00252D87">
              <w:rPr>
                <w:rFonts w:ascii="David" w:hAnsi="David"/>
                <w:color w:val="000000"/>
                <w:rtl/>
              </w:rPr>
              <w:t>על המציע להגיש את פרק ב'  - חוברת ההצעה</w:t>
            </w:r>
          </w:p>
          <w:p w14:paraId="31BD7DBD" w14:textId="77777777" w:rsidR="00BD14FA" w:rsidRPr="00252D87" w:rsidRDefault="00BD14FA" w:rsidP="003F07D4">
            <w:pPr>
              <w:pStyle w:val="a7"/>
              <w:ind w:left="0"/>
              <w:jc w:val="left"/>
              <w:rPr>
                <w:rFonts w:ascii="David" w:hAnsi="David"/>
                <w:rtl/>
              </w:rPr>
            </w:pPr>
          </w:p>
        </w:tc>
      </w:tr>
    </w:tbl>
    <w:p w14:paraId="14334F0A" w14:textId="736FFB39" w:rsidR="009C1760" w:rsidRDefault="009C1760" w:rsidP="003F07D4">
      <w:pPr>
        <w:spacing w:line="360" w:lineRule="auto"/>
        <w:ind w:left="651" w:hanging="651"/>
        <w:rPr>
          <w:rFonts w:ascii="David" w:hAnsi="David"/>
          <w:b/>
          <w:bCs/>
          <w:u w:val="single"/>
          <w:rtl/>
        </w:rPr>
      </w:pPr>
    </w:p>
    <w:p w14:paraId="2A05C141" w14:textId="6435C48F" w:rsidR="00972EF8" w:rsidRDefault="00972EF8" w:rsidP="003F07D4">
      <w:pPr>
        <w:spacing w:line="360" w:lineRule="auto"/>
        <w:ind w:left="651" w:hanging="651"/>
        <w:rPr>
          <w:rFonts w:ascii="David" w:hAnsi="David"/>
          <w:b/>
          <w:bCs/>
          <w:u w:val="single"/>
          <w:rtl/>
        </w:rPr>
      </w:pPr>
      <w:r>
        <w:rPr>
          <w:rFonts w:ascii="David" w:hAnsi="David" w:hint="cs"/>
          <w:b/>
          <w:bCs/>
          <w:u w:val="single"/>
          <w:rtl/>
        </w:rPr>
        <w:t>נספח לשאלה 16 לעיל:</w:t>
      </w:r>
    </w:p>
    <w:p w14:paraId="4E6FA376" w14:textId="77777777" w:rsidR="00383D80" w:rsidRDefault="00383D80" w:rsidP="003F07D4">
      <w:pPr>
        <w:spacing w:line="360" w:lineRule="auto"/>
        <w:ind w:left="651" w:hanging="651"/>
        <w:rPr>
          <w:noProof/>
          <w:rtl/>
        </w:rPr>
      </w:pPr>
    </w:p>
    <w:p w14:paraId="4FD03D94" w14:textId="158946D9" w:rsidR="00972EF8" w:rsidRPr="00B408A4" w:rsidRDefault="00972EF8" w:rsidP="003F07D4">
      <w:pPr>
        <w:spacing w:line="360" w:lineRule="auto"/>
        <w:ind w:left="651" w:hanging="651"/>
        <w:rPr>
          <w:rFonts w:ascii="David" w:hAnsi="David"/>
          <w:b/>
          <w:bCs/>
          <w:u w:val="single"/>
          <w:rtl/>
        </w:rPr>
      </w:pPr>
      <w:r>
        <w:rPr>
          <w:noProof/>
        </w:rPr>
        <w:drawing>
          <wp:inline distT="0" distB="0" distL="0" distR="0" wp14:anchorId="4B5590B4" wp14:editId="04B1013D">
            <wp:extent cx="3792220" cy="2586990"/>
            <wp:effectExtent l="0" t="0" r="0" b="3810"/>
            <wp:docPr id="5" name="תמונה 5"/>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rotWithShape="1">
                    <a:blip r:embed="rId9">
                      <a:extLst>
                        <a:ext uri="{28A0092B-C50C-407E-A947-70E740481C1C}">
                          <a14:useLocalDpi xmlns:a14="http://schemas.microsoft.com/office/drawing/2010/main" val="0"/>
                        </a:ext>
                      </a:extLst>
                    </a:blip>
                    <a:srcRect l="29300"/>
                    <a:stretch/>
                  </pic:blipFill>
                  <pic:spPr bwMode="auto">
                    <a:xfrm>
                      <a:off x="0" y="0"/>
                      <a:ext cx="3792220" cy="2586990"/>
                    </a:xfrm>
                    <a:prstGeom prst="rect">
                      <a:avLst/>
                    </a:prstGeom>
                    <a:ln>
                      <a:noFill/>
                    </a:ln>
                    <a:extLst>
                      <a:ext uri="{53640926-AAD7-44D8-BBD7-CCE9431645EC}">
                        <a14:shadowObscured xmlns:a14="http://schemas.microsoft.com/office/drawing/2010/main"/>
                      </a:ext>
                    </a:extLst>
                  </pic:spPr>
                </pic:pic>
              </a:graphicData>
            </a:graphic>
          </wp:inline>
        </w:drawing>
      </w:r>
    </w:p>
    <w:sectPr w:rsidR="00972EF8" w:rsidRPr="00B408A4" w:rsidSect="009C1760">
      <w:headerReference w:type="even" r:id="rId10"/>
      <w:headerReference w:type="default" r:id="rId11"/>
      <w:footerReference w:type="default" r:id="rId12"/>
      <w:headerReference w:type="first" r:id="rId13"/>
      <w:footerReference w:type="first" r:id="rId14"/>
      <w:pgSz w:w="11906" w:h="16838"/>
      <w:pgMar w:top="1440" w:right="1797" w:bottom="1440" w:left="1797" w:header="720" w:footer="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4F3739" w14:textId="77777777" w:rsidR="00631BC8" w:rsidRDefault="00631BC8" w:rsidP="009C1760">
      <w:r>
        <w:separator/>
      </w:r>
    </w:p>
  </w:endnote>
  <w:endnote w:type="continuationSeparator" w:id="0">
    <w:p w14:paraId="45D94977" w14:textId="77777777" w:rsidR="00631BC8" w:rsidRDefault="00631BC8" w:rsidP="009C17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8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66E5A7" w14:textId="77777777" w:rsidR="00D35928" w:rsidRPr="00CB7238" w:rsidRDefault="00C445A9" w:rsidP="00107CB0">
    <w:pPr>
      <w:pStyle w:val="aa"/>
      <w:pBdr>
        <w:top w:val="single" w:sz="4" w:space="1" w:color="auto"/>
      </w:pBdr>
      <w:tabs>
        <w:tab w:val="clear" w:pos="4153"/>
        <w:tab w:val="center" w:pos="3930"/>
        <w:tab w:val="center" w:pos="4952"/>
      </w:tabs>
      <w:spacing w:line="360" w:lineRule="auto"/>
      <w:jc w:val="both"/>
      <w:rPr>
        <w:b/>
        <w:bCs/>
      </w:rPr>
    </w:pPr>
    <w:r>
      <w:rPr>
        <w:rFonts w:cs="FrankRuehl" w:hint="cs"/>
        <w:b/>
        <w:bCs/>
        <w:sz w:val="26"/>
        <w:szCs w:val="26"/>
        <w:rtl/>
      </w:rPr>
      <w:t xml:space="preserve">בניין 23 המגדל, קומה 9, הגן הטכנולוגי מלחה, ירושלים </w:t>
    </w:r>
    <w:r w:rsidR="009C1760">
      <w:rPr>
        <w:rFonts w:cs="FrankRuehl" w:hint="cs"/>
        <w:b/>
        <w:bCs/>
        <w:sz w:val="26"/>
        <w:szCs w:val="26"/>
        <w:rtl/>
      </w:rPr>
      <w:t>9695102</w:t>
    </w:r>
    <w:r>
      <w:rPr>
        <w:rFonts w:cs="FrankRuehl" w:hint="cs"/>
        <w:b/>
        <w:bCs/>
        <w:sz w:val="26"/>
        <w:szCs w:val="26"/>
        <w:rtl/>
      </w:rPr>
      <w:t>,</w:t>
    </w:r>
    <w:r>
      <w:rPr>
        <w:rFonts w:cs="FrankRuehl" w:hint="cs"/>
        <w:b/>
        <w:bCs/>
        <w:sz w:val="26"/>
        <w:szCs w:val="26"/>
        <w:rtl/>
      </w:rPr>
      <w:br/>
      <w:t>טל': 02-5421500,</w:t>
    </w:r>
    <w:r>
      <w:rPr>
        <w:rFonts w:cs="FrankRuehl" w:hint="cs"/>
        <w:b/>
        <w:bCs/>
        <w:sz w:val="26"/>
        <w:szCs w:val="26"/>
        <w:rtl/>
      </w:rPr>
      <w:tab/>
    </w:r>
    <w:r>
      <w:rPr>
        <w:rFonts w:cs="FrankRuehl" w:hint="cs"/>
        <w:b/>
        <w:bCs/>
        <w:sz w:val="26"/>
        <w:szCs w:val="26"/>
        <w:rtl/>
      </w:rPr>
      <w:tab/>
    </w:r>
    <w:r>
      <w:rPr>
        <w:rFonts w:cs="FrankRuehl" w:hint="cs"/>
        <w:b/>
        <w:bCs/>
        <w:sz w:val="26"/>
        <w:szCs w:val="26"/>
        <w:rtl/>
      </w:rPr>
      <w:tab/>
      <w:t xml:space="preserve"> פקס: 02-5695362</w:t>
    </w:r>
    <w:r w:rsidRPr="00495A32">
      <w:rPr>
        <w:rFonts w:hAnsi="Narkisim" w:hint="cs"/>
        <w:b/>
        <w:bCs/>
        <w:rtl/>
      </w:rPr>
      <w:br/>
    </w:r>
    <w:r w:rsidRPr="00495A32">
      <w:rPr>
        <w:rFonts w:hint="cs"/>
        <w:b/>
        <w:bCs/>
        <w:rtl/>
      </w:rPr>
      <w:t>כתובתנו באינטרנט:</w:t>
    </w:r>
    <w:r w:rsidRPr="00495A32">
      <w:rPr>
        <w:b/>
        <w:bCs/>
      </w:rPr>
      <w:t>www.gca.gov.il</w:t>
    </w:r>
    <w:r w:rsidRPr="00495A32">
      <w:rPr>
        <w:rFonts w:hint="cs"/>
        <w:b/>
        <w:bCs/>
        <w:rtl/>
      </w:rPr>
      <w:tab/>
    </w:r>
    <w:r w:rsidR="009C1760">
      <w:rPr>
        <w:rFonts w:hint="cs"/>
        <w:b/>
        <w:bCs/>
        <w:noProof/>
        <w:rtl/>
      </w:rPr>
      <w:drawing>
        <wp:inline distT="0" distB="0" distL="0" distR="0" wp14:anchorId="2CAE4835" wp14:editId="3514F6FD">
          <wp:extent cx="512445" cy="279400"/>
          <wp:effectExtent l="0" t="0" r="1905" b="6350"/>
          <wp:docPr id="3" name="תמונה 3"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2445" cy="279400"/>
                  </a:xfrm>
                  <a:prstGeom prst="rect">
                    <a:avLst/>
                  </a:prstGeom>
                  <a:noFill/>
                  <a:ln>
                    <a:noFill/>
                  </a:ln>
                </pic:spPr>
              </pic:pic>
            </a:graphicData>
          </a:graphic>
        </wp:inline>
      </w:drawing>
    </w:r>
    <w:r w:rsidRPr="00495A32">
      <w:rPr>
        <w:rFonts w:hint="cs"/>
        <w:b/>
        <w:bCs/>
        <w:rtl/>
      </w:rPr>
      <w:tab/>
    </w:r>
    <w:r w:rsidR="009C1760">
      <w:rPr>
        <w:rFonts w:hint="cs"/>
        <w:b/>
        <w:bCs/>
        <w:noProof/>
        <w:rtl/>
      </w:rPr>
      <w:drawing>
        <wp:inline distT="0" distB="0" distL="0" distR="0" wp14:anchorId="00542AAB" wp14:editId="37F5A508">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hint="cs"/>
        <w:b/>
        <w:bCs/>
        <w:rtl/>
      </w:rPr>
      <w:tab/>
    </w:r>
    <w:r w:rsidRPr="00495A32">
      <w:rPr>
        <w:rFonts w:hint="cs"/>
        <w:b/>
        <w:bCs/>
        <w:rtl/>
      </w:rPr>
      <w:t xml:space="preserve">שער הממשלה : </w:t>
    </w:r>
    <w:r w:rsidRPr="00495A32">
      <w:rPr>
        <w:b/>
        <w:bCs/>
      </w:rPr>
      <w:t>www.gov.il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79860" w14:textId="77777777" w:rsidR="00E156DE" w:rsidRPr="00AC3CD0" w:rsidRDefault="00C445A9" w:rsidP="006A1219">
    <w:pPr>
      <w:pStyle w:val="aa"/>
      <w:pBdr>
        <w:top w:val="single" w:sz="4" w:space="1" w:color="auto"/>
      </w:pBdr>
      <w:spacing w:after="240" w:line="360" w:lineRule="auto"/>
      <w:ind w:left="-328" w:right="-180"/>
      <w:jc w:val="both"/>
      <w:rPr>
        <w:b/>
        <w:bCs/>
      </w:rPr>
    </w:pPr>
    <w:r>
      <w:rPr>
        <w:rFonts w:cs="FrankRuehl" w:hint="cs"/>
        <w:b/>
        <w:bCs/>
        <w:sz w:val="26"/>
        <w:szCs w:val="26"/>
        <w:rtl/>
      </w:rPr>
      <w:t xml:space="preserve">בניין 23 המגדל, קומה 9, הגן הטכנולוגי מלחה, ירושלים </w:t>
    </w:r>
    <w:r w:rsidR="009C1760">
      <w:rPr>
        <w:rFonts w:cs="FrankRuehl" w:hint="cs"/>
        <w:b/>
        <w:bCs/>
        <w:sz w:val="26"/>
        <w:szCs w:val="26"/>
        <w:rtl/>
      </w:rPr>
      <w:t>9695102</w:t>
    </w:r>
    <w:r>
      <w:rPr>
        <w:rFonts w:cs="FrankRuehl" w:hint="cs"/>
        <w:b/>
        <w:bCs/>
        <w:sz w:val="26"/>
        <w:szCs w:val="26"/>
        <w:rtl/>
      </w:rPr>
      <w:t>,</w:t>
    </w:r>
    <w:r>
      <w:rPr>
        <w:rFonts w:cs="FrankRuehl" w:hint="cs"/>
        <w:b/>
        <w:bCs/>
        <w:sz w:val="26"/>
        <w:szCs w:val="26"/>
        <w:rtl/>
      </w:rPr>
      <w:br/>
      <w:t>טל': 02-5421500,</w:t>
    </w:r>
    <w:r>
      <w:rPr>
        <w:rFonts w:cs="FrankRuehl" w:hint="cs"/>
        <w:b/>
        <w:bCs/>
        <w:sz w:val="26"/>
        <w:szCs w:val="26"/>
        <w:rtl/>
      </w:rPr>
      <w:tab/>
    </w:r>
    <w:r>
      <w:rPr>
        <w:rFonts w:cs="FrankRuehl" w:hint="cs"/>
        <w:b/>
        <w:bCs/>
        <w:sz w:val="26"/>
        <w:szCs w:val="26"/>
        <w:rtl/>
      </w:rPr>
      <w:tab/>
      <w:t xml:space="preserve"> פקס: 02-5695362</w:t>
    </w:r>
    <w:r w:rsidRPr="00495A32">
      <w:rPr>
        <w:rFonts w:hAnsi="Narkisim" w:hint="cs"/>
        <w:b/>
        <w:bCs/>
        <w:rtl/>
      </w:rPr>
      <w:br/>
    </w:r>
    <w:r w:rsidRPr="00495A32">
      <w:rPr>
        <w:rFonts w:hint="cs"/>
        <w:b/>
        <w:bCs/>
        <w:rtl/>
      </w:rPr>
      <w:t>כתובתנו באינטרנט:</w:t>
    </w:r>
    <w:r w:rsidRPr="00495A32">
      <w:rPr>
        <w:b/>
        <w:bCs/>
      </w:rPr>
      <w:t>www.gca.gov.il</w:t>
    </w:r>
    <w:r w:rsidRPr="00495A32">
      <w:rPr>
        <w:rFonts w:hint="cs"/>
        <w:b/>
        <w:bCs/>
        <w:rtl/>
      </w:rPr>
      <w:tab/>
    </w:r>
    <w:r w:rsidR="009C1760">
      <w:rPr>
        <w:rFonts w:hint="cs"/>
        <w:b/>
        <w:bCs/>
        <w:noProof/>
        <w:rtl/>
      </w:rPr>
      <w:drawing>
        <wp:inline distT="0" distB="0" distL="0" distR="0" wp14:anchorId="6D842086" wp14:editId="00E0B8C8">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hint="cs"/>
        <w:b/>
        <w:bCs/>
        <w:rtl/>
      </w:rPr>
      <w:tab/>
    </w:r>
    <w:r w:rsidRPr="00495A32">
      <w:rPr>
        <w:rFonts w:hint="cs"/>
        <w:b/>
        <w:bCs/>
        <w:rtl/>
      </w:rPr>
      <w:t xml:space="preserve">שער הממשלה : </w:t>
    </w:r>
    <w:r w:rsidRPr="00495A32">
      <w:rPr>
        <w:b/>
        <w:bCs/>
      </w:rPr>
      <w:t>www.gov.il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20A4C8" w14:textId="77777777" w:rsidR="00631BC8" w:rsidRDefault="00631BC8" w:rsidP="009C1760">
      <w:r>
        <w:separator/>
      </w:r>
    </w:p>
  </w:footnote>
  <w:footnote w:type="continuationSeparator" w:id="0">
    <w:p w14:paraId="4645DA8C" w14:textId="77777777" w:rsidR="00631BC8" w:rsidRDefault="00631BC8" w:rsidP="009C17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5616E" w14:textId="77777777" w:rsidR="002311B1" w:rsidRDefault="00C445A9" w:rsidP="002311B1">
    <w:pPr>
      <w:pStyle w:val="a8"/>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14:paraId="15E79BDF" w14:textId="77777777" w:rsidR="002311B1" w:rsidRDefault="005E2F22">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43359A" w14:textId="7679FC71" w:rsidR="002311B1" w:rsidRDefault="00C445A9" w:rsidP="002311B1">
    <w:pPr>
      <w:pStyle w:val="a8"/>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813E1A">
      <w:rPr>
        <w:rStyle w:val="ac"/>
        <w:noProof/>
        <w:rtl/>
      </w:rPr>
      <w:t>4</w:t>
    </w:r>
    <w:r>
      <w:rPr>
        <w:rStyle w:val="ac"/>
        <w:rtl/>
      </w:rPr>
      <w:fldChar w:fldCharType="end"/>
    </w:r>
  </w:p>
  <w:p w14:paraId="586C2A4A" w14:textId="77777777" w:rsidR="002311B1" w:rsidRDefault="005E2F22">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6E09B" w14:textId="007F550C" w:rsidR="00D35928" w:rsidRPr="006931FC" w:rsidRDefault="00972EF8" w:rsidP="00972EF8">
    <w:pPr>
      <w:pStyle w:val="a8"/>
      <w:rPr>
        <w:b/>
        <w:bCs/>
        <w:szCs w:val="40"/>
        <w:rtl/>
      </w:rPr>
    </w:pPr>
    <w:r>
      <w:rPr>
        <w:b/>
        <w:bCs/>
        <w:szCs w:val="40"/>
        <w:rtl/>
      </w:rPr>
      <w:tab/>
    </w:r>
    <w:r w:rsidR="00C445A9" w:rsidRPr="006931FC">
      <w:rPr>
        <w:b/>
        <w:bCs/>
        <w:szCs w:val="40"/>
        <w:rtl/>
      </w:rPr>
      <w:t>מדינת ישראל</w:t>
    </w:r>
  </w:p>
  <w:p w14:paraId="7B138381" w14:textId="66DB274B" w:rsidR="00D35928" w:rsidRPr="00D35928" w:rsidRDefault="009C1760" w:rsidP="00C07F98">
    <w:pPr>
      <w:pStyle w:val="a8"/>
      <w:tabs>
        <w:tab w:val="clear" w:pos="4153"/>
        <w:tab w:val="left" w:pos="636"/>
        <w:tab w:val="center" w:pos="4156"/>
      </w:tabs>
      <w:rPr>
        <w:sz w:val="32"/>
        <w:szCs w:val="32"/>
      </w:rPr>
    </w:pPr>
    <w:r>
      <w:rPr>
        <w:b/>
        <w:bCs/>
        <w:noProof/>
        <w:sz w:val="32"/>
        <w:szCs w:val="32"/>
        <w:rtl/>
      </w:rPr>
      <w:drawing>
        <wp:anchor distT="0" distB="0" distL="114300" distR="114300" simplePos="0" relativeHeight="251659264" behindDoc="1" locked="0" layoutInCell="1" allowOverlap="1" wp14:anchorId="65C9059D" wp14:editId="6BE93ADD">
          <wp:simplePos x="0" y="0"/>
          <wp:positionH relativeFrom="column">
            <wp:posOffset>4572000</wp:posOffset>
          </wp:positionH>
          <wp:positionV relativeFrom="paragraph">
            <wp:posOffset>-254000</wp:posOffset>
          </wp:positionV>
          <wp:extent cx="687705" cy="457200"/>
          <wp:effectExtent l="0" t="0" r="0" b="0"/>
          <wp:wrapTight wrapText="bothSides">
            <wp:wrapPolygon edited="0">
              <wp:start x="0" y="0"/>
              <wp:lineTo x="0" y="20700"/>
              <wp:lineTo x="20942" y="20700"/>
              <wp:lineTo x="20942" y="0"/>
              <wp:lineTo x="0" y="0"/>
            </wp:wrapPolygon>
          </wp:wrapTight>
          <wp:docPr id="4" name="תמונה 4"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7705" cy="457200"/>
                  </a:xfrm>
                  <a:prstGeom prst="rect">
                    <a:avLst/>
                  </a:prstGeom>
                  <a:noFill/>
                  <a:ln>
                    <a:noFill/>
                  </a:ln>
                </pic:spPr>
              </pic:pic>
            </a:graphicData>
          </a:graphic>
          <wp14:sizeRelH relativeFrom="page">
            <wp14:pctWidth>0</wp14:pctWidth>
          </wp14:sizeRelH>
          <wp14:sizeRelV relativeFrom="page">
            <wp14:pctHeight>0</wp14:pctHeight>
          </wp14:sizeRelV>
        </wp:anchor>
      </w:drawing>
    </w:r>
    <w:r w:rsidR="00C445A9">
      <w:rPr>
        <w:b/>
        <w:bCs/>
        <w:sz w:val="32"/>
        <w:szCs w:val="32"/>
        <w:rtl/>
      </w:rPr>
      <w:tab/>
    </w:r>
    <w:r w:rsidR="00C445A9" w:rsidRPr="006931FC">
      <w:rPr>
        <w:b/>
        <w:bCs/>
        <w:sz w:val="32"/>
        <w:szCs w:val="32"/>
        <w:rtl/>
      </w:rPr>
      <w:t>רשות החברות הממשלתיות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9A4D2F"/>
    <w:multiLevelType w:val="multilevel"/>
    <w:tmpl w:val="96A01B6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11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24690D37"/>
    <w:multiLevelType w:val="multilevel"/>
    <w:tmpl w:val="2C7611E6"/>
    <w:numStyleLink w:val="-0"/>
  </w:abstractNum>
  <w:abstractNum w:abstractNumId="5"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0"/>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A115ADE"/>
    <w:multiLevelType w:val="hybridMultilevel"/>
    <w:tmpl w:val="F8E8A7DE"/>
    <w:lvl w:ilvl="0" w:tplc="F8F0C45E">
      <w:start w:val="4"/>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9"/>
  </w:num>
  <w:num w:numId="3">
    <w:abstractNumId w:val="1"/>
  </w:num>
  <w:num w:numId="4">
    <w:abstractNumId w:val="2"/>
  </w:num>
  <w:num w:numId="5">
    <w:abstractNumId w:val="0"/>
  </w:num>
  <w:num w:numId="6">
    <w:abstractNumId w:val="7"/>
  </w:num>
  <w:num w:numId="7">
    <w:abstractNumId w:val="8"/>
  </w:num>
  <w:num w:numId="8">
    <w:abstractNumId w:val="5"/>
  </w:num>
  <w:num w:numId="9">
    <w:abstractNumId w:val="6"/>
  </w:num>
  <w:num w:numId="10">
    <w:abstractNumId w:val="3"/>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3"/>
  </w:num>
  <w:num w:numId="14">
    <w:abstractNumId w:val="3"/>
  </w:num>
  <w:num w:numId="15">
    <w:abstractNumId w:val="3"/>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1760"/>
    <w:rsid w:val="00002675"/>
    <w:rsid w:val="00014182"/>
    <w:rsid w:val="00021D54"/>
    <w:rsid w:val="0002399A"/>
    <w:rsid w:val="0004167D"/>
    <w:rsid w:val="00047C97"/>
    <w:rsid w:val="000520B7"/>
    <w:rsid w:val="000568CE"/>
    <w:rsid w:val="00066383"/>
    <w:rsid w:val="00073A39"/>
    <w:rsid w:val="00093B9D"/>
    <w:rsid w:val="00094BCB"/>
    <w:rsid w:val="00095817"/>
    <w:rsid w:val="000C04AE"/>
    <w:rsid w:val="000E1827"/>
    <w:rsid w:val="000E6098"/>
    <w:rsid w:val="000E60F4"/>
    <w:rsid w:val="000E632C"/>
    <w:rsid w:val="000E6B74"/>
    <w:rsid w:val="000F4F01"/>
    <w:rsid w:val="0010326C"/>
    <w:rsid w:val="00111A0E"/>
    <w:rsid w:val="001420B7"/>
    <w:rsid w:val="00147874"/>
    <w:rsid w:val="00150F00"/>
    <w:rsid w:val="001611C6"/>
    <w:rsid w:val="00164B30"/>
    <w:rsid w:val="00176917"/>
    <w:rsid w:val="001802D8"/>
    <w:rsid w:val="0018292D"/>
    <w:rsid w:val="001A7C42"/>
    <w:rsid w:val="001C4F6D"/>
    <w:rsid w:val="001D55DD"/>
    <w:rsid w:val="001E37B0"/>
    <w:rsid w:val="001E548A"/>
    <w:rsid w:val="001E63A3"/>
    <w:rsid w:val="002077FB"/>
    <w:rsid w:val="00252D87"/>
    <w:rsid w:val="00275887"/>
    <w:rsid w:val="002A051B"/>
    <w:rsid w:val="002A54A3"/>
    <w:rsid w:val="002A7FEA"/>
    <w:rsid w:val="002B7390"/>
    <w:rsid w:val="002D51DD"/>
    <w:rsid w:val="002E38F4"/>
    <w:rsid w:val="002F197C"/>
    <w:rsid w:val="0032083E"/>
    <w:rsid w:val="00325E01"/>
    <w:rsid w:val="00327DD5"/>
    <w:rsid w:val="00361114"/>
    <w:rsid w:val="003812E3"/>
    <w:rsid w:val="00383D80"/>
    <w:rsid w:val="003840FE"/>
    <w:rsid w:val="00386041"/>
    <w:rsid w:val="00393C6A"/>
    <w:rsid w:val="003A1D7A"/>
    <w:rsid w:val="003C0407"/>
    <w:rsid w:val="003C3A5C"/>
    <w:rsid w:val="003F07D4"/>
    <w:rsid w:val="003F1396"/>
    <w:rsid w:val="0040055E"/>
    <w:rsid w:val="00423D6A"/>
    <w:rsid w:val="00425699"/>
    <w:rsid w:val="00426E0E"/>
    <w:rsid w:val="00427830"/>
    <w:rsid w:val="004323EF"/>
    <w:rsid w:val="004410DE"/>
    <w:rsid w:val="0044663B"/>
    <w:rsid w:val="00451F2E"/>
    <w:rsid w:val="004523EB"/>
    <w:rsid w:val="00452D7A"/>
    <w:rsid w:val="0048374E"/>
    <w:rsid w:val="004C127D"/>
    <w:rsid w:val="004C5538"/>
    <w:rsid w:val="004D65A1"/>
    <w:rsid w:val="004E479D"/>
    <w:rsid w:val="004F3304"/>
    <w:rsid w:val="004F3773"/>
    <w:rsid w:val="0050275F"/>
    <w:rsid w:val="005028F9"/>
    <w:rsid w:val="00505D36"/>
    <w:rsid w:val="00515321"/>
    <w:rsid w:val="00515E5C"/>
    <w:rsid w:val="00523639"/>
    <w:rsid w:val="00534452"/>
    <w:rsid w:val="005371D8"/>
    <w:rsid w:val="0055355D"/>
    <w:rsid w:val="00556BE2"/>
    <w:rsid w:val="00580282"/>
    <w:rsid w:val="005A0FC8"/>
    <w:rsid w:val="005B6B85"/>
    <w:rsid w:val="005C2AA7"/>
    <w:rsid w:val="005C51F2"/>
    <w:rsid w:val="005D42E4"/>
    <w:rsid w:val="005D7DB3"/>
    <w:rsid w:val="005E2F22"/>
    <w:rsid w:val="00600BFA"/>
    <w:rsid w:val="00600F1F"/>
    <w:rsid w:val="00602DAD"/>
    <w:rsid w:val="00610AC4"/>
    <w:rsid w:val="00622E99"/>
    <w:rsid w:val="006309B0"/>
    <w:rsid w:val="00631BC8"/>
    <w:rsid w:val="0063655F"/>
    <w:rsid w:val="006428CD"/>
    <w:rsid w:val="00664DEC"/>
    <w:rsid w:val="0066664E"/>
    <w:rsid w:val="00692C69"/>
    <w:rsid w:val="006952CA"/>
    <w:rsid w:val="006A1219"/>
    <w:rsid w:val="006A13C9"/>
    <w:rsid w:val="006A2503"/>
    <w:rsid w:val="006A5446"/>
    <w:rsid w:val="006B352E"/>
    <w:rsid w:val="006C55AF"/>
    <w:rsid w:val="006D0744"/>
    <w:rsid w:val="006D686D"/>
    <w:rsid w:val="006E2241"/>
    <w:rsid w:val="006E5942"/>
    <w:rsid w:val="0070134C"/>
    <w:rsid w:val="00706164"/>
    <w:rsid w:val="0073400D"/>
    <w:rsid w:val="00735D55"/>
    <w:rsid w:val="00743847"/>
    <w:rsid w:val="00751B50"/>
    <w:rsid w:val="00757313"/>
    <w:rsid w:val="00757879"/>
    <w:rsid w:val="007611DA"/>
    <w:rsid w:val="0076367B"/>
    <w:rsid w:val="00793E5C"/>
    <w:rsid w:val="007A373A"/>
    <w:rsid w:val="007D4118"/>
    <w:rsid w:val="007E2692"/>
    <w:rsid w:val="007F18D8"/>
    <w:rsid w:val="0080160A"/>
    <w:rsid w:val="00813E1A"/>
    <w:rsid w:val="0082739B"/>
    <w:rsid w:val="00864DB3"/>
    <w:rsid w:val="00867AE5"/>
    <w:rsid w:val="00870D8A"/>
    <w:rsid w:val="008B2A33"/>
    <w:rsid w:val="008B39D7"/>
    <w:rsid w:val="008C1001"/>
    <w:rsid w:val="008C53D5"/>
    <w:rsid w:val="008C585B"/>
    <w:rsid w:val="008E2188"/>
    <w:rsid w:val="008E77BE"/>
    <w:rsid w:val="00910BC9"/>
    <w:rsid w:val="00911381"/>
    <w:rsid w:val="00915C9A"/>
    <w:rsid w:val="00935E81"/>
    <w:rsid w:val="00972EF8"/>
    <w:rsid w:val="00986444"/>
    <w:rsid w:val="00990A24"/>
    <w:rsid w:val="009B64FE"/>
    <w:rsid w:val="009C1760"/>
    <w:rsid w:val="009C5C31"/>
    <w:rsid w:val="009E52B5"/>
    <w:rsid w:val="009F7F7A"/>
    <w:rsid w:val="00A15876"/>
    <w:rsid w:val="00A15D5D"/>
    <w:rsid w:val="00A30921"/>
    <w:rsid w:val="00A40944"/>
    <w:rsid w:val="00A52F06"/>
    <w:rsid w:val="00A5751E"/>
    <w:rsid w:val="00A67A4F"/>
    <w:rsid w:val="00A7396A"/>
    <w:rsid w:val="00A73972"/>
    <w:rsid w:val="00A75344"/>
    <w:rsid w:val="00A84333"/>
    <w:rsid w:val="00A84658"/>
    <w:rsid w:val="00AA4752"/>
    <w:rsid w:val="00AB3237"/>
    <w:rsid w:val="00AD0167"/>
    <w:rsid w:val="00AD09D1"/>
    <w:rsid w:val="00AD3A63"/>
    <w:rsid w:val="00AF1C47"/>
    <w:rsid w:val="00B03E2B"/>
    <w:rsid w:val="00B041F7"/>
    <w:rsid w:val="00B311D4"/>
    <w:rsid w:val="00B408A4"/>
    <w:rsid w:val="00B429D7"/>
    <w:rsid w:val="00B60EE6"/>
    <w:rsid w:val="00B67385"/>
    <w:rsid w:val="00B93390"/>
    <w:rsid w:val="00B93A25"/>
    <w:rsid w:val="00B97E34"/>
    <w:rsid w:val="00BB393A"/>
    <w:rsid w:val="00BD14FA"/>
    <w:rsid w:val="00BD3FD0"/>
    <w:rsid w:val="00BD67E7"/>
    <w:rsid w:val="00C01906"/>
    <w:rsid w:val="00C171DC"/>
    <w:rsid w:val="00C27AC8"/>
    <w:rsid w:val="00C37F33"/>
    <w:rsid w:val="00C445A9"/>
    <w:rsid w:val="00C756D0"/>
    <w:rsid w:val="00C84ABA"/>
    <w:rsid w:val="00C934EA"/>
    <w:rsid w:val="00CA61AF"/>
    <w:rsid w:val="00CA711C"/>
    <w:rsid w:val="00CB40A4"/>
    <w:rsid w:val="00CB5305"/>
    <w:rsid w:val="00CC356E"/>
    <w:rsid w:val="00CD6DB8"/>
    <w:rsid w:val="00CE0517"/>
    <w:rsid w:val="00CF44BB"/>
    <w:rsid w:val="00CF5CDC"/>
    <w:rsid w:val="00D33979"/>
    <w:rsid w:val="00D66453"/>
    <w:rsid w:val="00D66A16"/>
    <w:rsid w:val="00D731DA"/>
    <w:rsid w:val="00D969C1"/>
    <w:rsid w:val="00DC21E2"/>
    <w:rsid w:val="00DD5320"/>
    <w:rsid w:val="00DE069A"/>
    <w:rsid w:val="00DE2618"/>
    <w:rsid w:val="00DE7CC8"/>
    <w:rsid w:val="00DF73FF"/>
    <w:rsid w:val="00E1438B"/>
    <w:rsid w:val="00E17C71"/>
    <w:rsid w:val="00E41B31"/>
    <w:rsid w:val="00E4755C"/>
    <w:rsid w:val="00E53E85"/>
    <w:rsid w:val="00E56588"/>
    <w:rsid w:val="00E95EEF"/>
    <w:rsid w:val="00EA6729"/>
    <w:rsid w:val="00EC303E"/>
    <w:rsid w:val="00EF71D7"/>
    <w:rsid w:val="00F00D41"/>
    <w:rsid w:val="00F05140"/>
    <w:rsid w:val="00F0592A"/>
    <w:rsid w:val="00F21983"/>
    <w:rsid w:val="00F25ABF"/>
    <w:rsid w:val="00F40F54"/>
    <w:rsid w:val="00F502AD"/>
    <w:rsid w:val="00F509E4"/>
    <w:rsid w:val="00F617E4"/>
    <w:rsid w:val="00F74EF7"/>
    <w:rsid w:val="00F80DA7"/>
    <w:rsid w:val="00F90CA0"/>
    <w:rsid w:val="00F975CB"/>
    <w:rsid w:val="00FB5607"/>
    <w:rsid w:val="00FE3193"/>
    <w:rsid w:val="00FE3F33"/>
    <w:rsid w:val="00FE5A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0BBCE82"/>
  <w15:docId w15:val="{0412F019-326D-4078-8D8E-1B885B94F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1760"/>
    <w:pPr>
      <w:widowControl w:val="0"/>
      <w:bidi/>
      <w:spacing w:before="0" w:after="0" w:line="240" w:lineRule="auto"/>
    </w:pPr>
    <w:rPr>
      <w:rFonts w:ascii="Times New Roman" w:eastAsia="Times New Roman" w:hAnsi="Times New Roman" w:cs="David"/>
      <w:sz w:val="24"/>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rPr>
  </w:style>
  <w:style w:type="paragraph" w:styleId="TOC4">
    <w:name w:val="toc 4"/>
    <w:basedOn w:val="a"/>
    <w:next w:val="a"/>
    <w:autoRedefine/>
    <w:uiPriority w:val="39"/>
    <w:unhideWhenUsed/>
    <w:rsid w:val="00600BFA"/>
    <w:pPr>
      <w:spacing w:before="100" w:after="100"/>
      <w:ind w:left="720"/>
      <w:jc w:val="both"/>
    </w:pPr>
    <w:rPr>
      <w:rFonts w:eastAsiaTheme="minorHAnsi"/>
    </w:rPr>
  </w:style>
  <w:style w:type="paragraph" w:styleId="a7">
    <w:name w:val="List Paragraph"/>
    <w:basedOn w:val="a"/>
    <w:uiPriority w:val="34"/>
    <w:qFormat/>
    <w:rsid w:val="00FE3193"/>
    <w:pPr>
      <w:widowControl/>
      <w:spacing w:before="120" w:after="120" w:line="360" w:lineRule="auto"/>
      <w:ind w:left="720"/>
      <w:contextualSpacing/>
      <w:jc w:val="both"/>
    </w:pPr>
    <w:rPr>
      <w:rFonts w:eastAsiaTheme="minorHAnsi"/>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aliases w:val="כותרת ראשית"/>
    <w:basedOn w:val="a"/>
    <w:link w:val="a9"/>
    <w:uiPriority w:val="99"/>
    <w:rsid w:val="009C1760"/>
    <w:pPr>
      <w:tabs>
        <w:tab w:val="center" w:pos="4153"/>
        <w:tab w:val="right" w:pos="8306"/>
      </w:tabs>
    </w:pPr>
  </w:style>
  <w:style w:type="character" w:customStyle="1" w:styleId="a9">
    <w:name w:val="כותרת עליונה תו"/>
    <w:aliases w:val="כותרת ראשית תו"/>
    <w:basedOn w:val="a0"/>
    <w:link w:val="a8"/>
    <w:uiPriority w:val="99"/>
    <w:rsid w:val="009C1760"/>
    <w:rPr>
      <w:rFonts w:ascii="Times New Roman" w:eastAsia="Times New Roman" w:hAnsi="Times New Roman" w:cs="David"/>
      <w:sz w:val="24"/>
      <w:szCs w:val="24"/>
    </w:rPr>
  </w:style>
  <w:style w:type="paragraph" w:styleId="aa">
    <w:name w:val="footer"/>
    <w:basedOn w:val="a"/>
    <w:link w:val="ab"/>
    <w:rsid w:val="009C1760"/>
    <w:pPr>
      <w:tabs>
        <w:tab w:val="center" w:pos="4153"/>
        <w:tab w:val="right" w:pos="8306"/>
      </w:tabs>
    </w:pPr>
  </w:style>
  <w:style w:type="character" w:customStyle="1" w:styleId="ab">
    <w:name w:val="כותרת תחתונה תו"/>
    <w:basedOn w:val="a0"/>
    <w:link w:val="aa"/>
    <w:rsid w:val="009C1760"/>
    <w:rPr>
      <w:rFonts w:ascii="Times New Roman" w:eastAsia="Times New Roman" w:hAnsi="Times New Roman" w:cs="David"/>
      <w:sz w:val="24"/>
      <w:szCs w:val="24"/>
    </w:rPr>
  </w:style>
  <w:style w:type="character" w:styleId="ac">
    <w:name w:val="page number"/>
    <w:basedOn w:val="a0"/>
    <w:rsid w:val="009C1760"/>
  </w:style>
  <w:style w:type="paragraph" w:styleId="ad">
    <w:name w:val="Balloon Text"/>
    <w:basedOn w:val="a"/>
    <w:link w:val="ae"/>
    <w:uiPriority w:val="99"/>
    <w:semiHidden/>
    <w:unhideWhenUsed/>
    <w:rsid w:val="008B2A33"/>
    <w:rPr>
      <w:rFonts w:ascii="Tahoma" w:hAnsi="Tahoma" w:cs="Tahoma"/>
      <w:sz w:val="16"/>
      <w:szCs w:val="16"/>
    </w:rPr>
  </w:style>
  <w:style w:type="character" w:customStyle="1" w:styleId="ae">
    <w:name w:val="טקסט בלונים תו"/>
    <w:basedOn w:val="a0"/>
    <w:link w:val="ad"/>
    <w:uiPriority w:val="99"/>
    <w:semiHidden/>
    <w:rsid w:val="008B2A33"/>
    <w:rPr>
      <w:rFonts w:ascii="Tahoma" w:eastAsia="Times New Roman" w:hAnsi="Tahoma" w:cs="Tahoma"/>
      <w:sz w:val="16"/>
      <w:szCs w:val="16"/>
    </w:rPr>
  </w:style>
  <w:style w:type="table" w:styleId="af">
    <w:name w:val="Table Grid"/>
    <w:basedOn w:val="a1"/>
    <w:uiPriority w:val="39"/>
    <w:rsid w:val="00AB323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4 - סעיף"/>
    <w:basedOn w:val="a"/>
    <w:link w:val="4-Char"/>
    <w:qFormat/>
    <w:rsid w:val="00BD3FD0"/>
    <w:pPr>
      <w:widowControl/>
      <w:tabs>
        <w:tab w:val="left" w:pos="1617"/>
      </w:tabs>
      <w:snapToGrid w:val="0"/>
      <w:spacing w:before="240" w:after="240" w:line="360" w:lineRule="auto"/>
      <w:ind w:left="1617" w:hanging="537"/>
      <w:jc w:val="both"/>
      <w:outlineLvl w:val="1"/>
    </w:pPr>
    <w:rPr>
      <w:noProof/>
      <w:lang w:eastAsia="he-IL"/>
    </w:rPr>
  </w:style>
  <w:style w:type="character" w:customStyle="1" w:styleId="4-Char">
    <w:name w:val="#4 - סעיף Char"/>
    <w:link w:val="4-"/>
    <w:rsid w:val="00BD3FD0"/>
    <w:rPr>
      <w:rFonts w:ascii="Times New Roman" w:eastAsia="Times New Roman" w:hAnsi="Times New Roman" w:cs="David"/>
      <w:noProof/>
      <w:sz w:val="24"/>
      <w:szCs w:val="24"/>
      <w:lang w:eastAsia="he-IL"/>
    </w:rPr>
  </w:style>
  <w:style w:type="character" w:styleId="Hyperlink">
    <w:name w:val="Hyperlink"/>
    <w:uiPriority w:val="99"/>
    <w:unhideWhenUsed/>
    <w:rsid w:val="001802D8"/>
    <w:rPr>
      <w:color w:val="0563C1"/>
      <w:u w:val="single"/>
    </w:rPr>
  </w:style>
  <w:style w:type="paragraph" w:customStyle="1" w:styleId="1-">
    <w:name w:val="1 - כותרת"/>
    <w:basedOn w:val="2"/>
    <w:qFormat/>
    <w:rsid w:val="007F18D8"/>
    <w:pPr>
      <w:keepNext/>
      <w:keepLines/>
      <w:widowControl/>
      <w:numPr>
        <w:numId w:val="8"/>
      </w:numPr>
      <w:tabs>
        <w:tab w:val="left" w:pos="1050"/>
      </w:tabs>
      <w:spacing w:before="0" w:after="120" w:line="240" w:lineRule="auto"/>
      <w:jc w:val="center"/>
    </w:pPr>
    <w:rPr>
      <w:rFonts w:ascii="David" w:eastAsia="Times New Roman" w:hAnsi="David"/>
    </w:rPr>
  </w:style>
  <w:style w:type="paragraph" w:customStyle="1" w:styleId="11">
    <w:name w:val="1.1 כותרת"/>
    <w:basedOn w:val="a"/>
    <w:qFormat/>
    <w:rsid w:val="007F18D8"/>
    <w:pPr>
      <w:widowControl/>
      <w:numPr>
        <w:ilvl w:val="1"/>
        <w:numId w:val="8"/>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0">
    <w:name w:val="1.1.1 כותרת"/>
    <w:basedOn w:val="a"/>
    <w:qFormat/>
    <w:rsid w:val="007F18D8"/>
    <w:pPr>
      <w:widowControl/>
      <w:numPr>
        <w:ilvl w:val="2"/>
        <w:numId w:val="8"/>
      </w:numPr>
      <w:tabs>
        <w:tab w:val="left" w:pos="1334"/>
      </w:tabs>
      <w:spacing w:before="240" w:after="240" w:line="360" w:lineRule="auto"/>
      <w:jc w:val="both"/>
    </w:pPr>
    <w:rPr>
      <w:rFonts w:ascii="David" w:eastAsiaTheme="minorHAnsi" w:hAnsi="David"/>
      <w:b/>
      <w:bCs/>
    </w:rPr>
  </w:style>
  <w:style w:type="paragraph" w:customStyle="1" w:styleId="1111">
    <w:name w:val="1.1.1.1 רגיל"/>
    <w:basedOn w:val="a"/>
    <w:qFormat/>
    <w:rsid w:val="007F18D8"/>
    <w:pPr>
      <w:widowControl/>
      <w:numPr>
        <w:ilvl w:val="3"/>
        <w:numId w:val="8"/>
      </w:numPr>
      <w:tabs>
        <w:tab w:val="left" w:pos="1617"/>
      </w:tabs>
      <w:snapToGrid w:val="0"/>
      <w:spacing w:before="240" w:after="240" w:line="360" w:lineRule="auto"/>
      <w:ind w:left="1759" w:hanging="425"/>
      <w:jc w:val="both"/>
    </w:pPr>
    <w:rPr>
      <w:rFonts w:ascii="David" w:hAnsi="David"/>
      <w:noProof/>
      <w:lang w:eastAsia="he-IL"/>
    </w:rPr>
  </w:style>
  <w:style w:type="paragraph" w:customStyle="1" w:styleId="11111">
    <w:name w:val="1.1.1.1.1 רגיל"/>
    <w:basedOn w:val="a"/>
    <w:link w:val="111110"/>
    <w:qFormat/>
    <w:rsid w:val="007F18D8"/>
    <w:pPr>
      <w:widowControl/>
      <w:numPr>
        <w:ilvl w:val="4"/>
        <w:numId w:val="8"/>
      </w:numPr>
      <w:tabs>
        <w:tab w:val="left" w:pos="1617"/>
      </w:tabs>
      <w:snapToGrid w:val="0"/>
      <w:spacing w:before="240" w:after="240" w:line="360" w:lineRule="auto"/>
      <w:jc w:val="both"/>
    </w:pPr>
    <w:rPr>
      <w:noProof/>
      <w:lang w:eastAsia="he-IL"/>
    </w:rPr>
  </w:style>
  <w:style w:type="paragraph" w:customStyle="1" w:styleId="12">
    <w:name w:val="1. כותרת חוזה"/>
    <w:basedOn w:val="1-"/>
    <w:link w:val="13"/>
    <w:qFormat/>
    <w:rsid w:val="007F18D8"/>
    <w:pPr>
      <w:jc w:val="both"/>
    </w:pPr>
    <w:rPr>
      <w:sz w:val="24"/>
      <w:szCs w:val="24"/>
    </w:rPr>
  </w:style>
  <w:style w:type="character" w:customStyle="1" w:styleId="13">
    <w:name w:val="1. כותרת חוזה תו"/>
    <w:basedOn w:val="a0"/>
    <w:link w:val="12"/>
    <w:rsid w:val="007F18D8"/>
    <w:rPr>
      <w:rFonts w:ascii="David" w:eastAsia="Times New Roman" w:hAnsi="David" w:cs="David"/>
      <w:b/>
      <w:bCs/>
      <w:caps/>
      <w:spacing w:val="15"/>
      <w:sz w:val="24"/>
      <w:szCs w:val="24"/>
    </w:rPr>
  </w:style>
  <w:style w:type="paragraph" w:customStyle="1" w:styleId="111">
    <w:name w:val="1.1.1 רגיל"/>
    <w:basedOn w:val="1110"/>
    <w:link w:val="1112"/>
    <w:qFormat/>
    <w:rsid w:val="004F3304"/>
    <w:pPr>
      <w:numPr>
        <w:numId w:val="10"/>
      </w:numPr>
    </w:pPr>
    <w:rPr>
      <w:rFonts w:eastAsia="Calibri"/>
      <w:b w:val="0"/>
      <w:bCs w:val="0"/>
    </w:rPr>
  </w:style>
  <w:style w:type="character" w:customStyle="1" w:styleId="1112">
    <w:name w:val="1.1.1 רגיל תו"/>
    <w:link w:val="111"/>
    <w:rsid w:val="004F3304"/>
    <w:rPr>
      <w:rFonts w:ascii="David" w:eastAsia="Calibri" w:hAnsi="David" w:cs="David"/>
      <w:sz w:val="24"/>
      <w:szCs w:val="24"/>
    </w:rPr>
  </w:style>
  <w:style w:type="character" w:styleId="af0">
    <w:name w:val="annotation reference"/>
    <w:basedOn w:val="a0"/>
    <w:uiPriority w:val="99"/>
    <w:semiHidden/>
    <w:unhideWhenUsed/>
    <w:rsid w:val="00021D54"/>
    <w:rPr>
      <w:sz w:val="16"/>
      <w:szCs w:val="16"/>
    </w:rPr>
  </w:style>
  <w:style w:type="paragraph" w:styleId="af1">
    <w:name w:val="annotation text"/>
    <w:basedOn w:val="a"/>
    <w:link w:val="af2"/>
    <w:uiPriority w:val="99"/>
    <w:semiHidden/>
    <w:unhideWhenUsed/>
    <w:rsid w:val="00021D54"/>
    <w:rPr>
      <w:sz w:val="20"/>
      <w:szCs w:val="20"/>
    </w:rPr>
  </w:style>
  <w:style w:type="character" w:customStyle="1" w:styleId="af2">
    <w:name w:val="טקסט הערה תו"/>
    <w:basedOn w:val="a0"/>
    <w:link w:val="af1"/>
    <w:uiPriority w:val="99"/>
    <w:semiHidden/>
    <w:rsid w:val="00021D54"/>
    <w:rPr>
      <w:rFonts w:ascii="Times New Roman" w:eastAsia="Times New Roman" w:hAnsi="Times New Roman" w:cs="David"/>
      <w:sz w:val="20"/>
      <w:szCs w:val="20"/>
    </w:rPr>
  </w:style>
  <w:style w:type="paragraph" w:styleId="af3">
    <w:name w:val="annotation subject"/>
    <w:basedOn w:val="af1"/>
    <w:next w:val="af1"/>
    <w:link w:val="af4"/>
    <w:uiPriority w:val="99"/>
    <w:semiHidden/>
    <w:unhideWhenUsed/>
    <w:rsid w:val="00021D54"/>
    <w:rPr>
      <w:b/>
      <w:bCs/>
    </w:rPr>
  </w:style>
  <w:style w:type="character" w:customStyle="1" w:styleId="af4">
    <w:name w:val="נושא הערה תו"/>
    <w:basedOn w:val="af2"/>
    <w:link w:val="af3"/>
    <w:uiPriority w:val="99"/>
    <w:semiHidden/>
    <w:rsid w:val="00021D54"/>
    <w:rPr>
      <w:rFonts w:ascii="Times New Roman" w:eastAsia="Times New Roman" w:hAnsi="Times New Roman" w:cs="David"/>
      <w:b/>
      <w:bCs/>
      <w:sz w:val="20"/>
      <w:szCs w:val="20"/>
    </w:rPr>
  </w:style>
  <w:style w:type="character" w:customStyle="1" w:styleId="111110">
    <w:name w:val="1.1.1.1.1 רגיל תו"/>
    <w:basedOn w:val="a0"/>
    <w:link w:val="11111"/>
    <w:locked/>
    <w:rsid w:val="0050275F"/>
    <w:rPr>
      <w:rFonts w:ascii="Times New Roman" w:eastAsia="Times New Roman" w:hAnsi="Times New Roman"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77060">
      <w:bodyDiv w:val="1"/>
      <w:marLeft w:val="0"/>
      <w:marRight w:val="0"/>
      <w:marTop w:val="0"/>
      <w:marBottom w:val="0"/>
      <w:divBdr>
        <w:top w:val="none" w:sz="0" w:space="0" w:color="auto"/>
        <w:left w:val="none" w:sz="0" w:space="0" w:color="auto"/>
        <w:bottom w:val="none" w:sz="0" w:space="0" w:color="auto"/>
        <w:right w:val="none" w:sz="0" w:space="0" w:color="auto"/>
      </w:divBdr>
    </w:div>
    <w:div w:id="46684113">
      <w:bodyDiv w:val="1"/>
      <w:marLeft w:val="0"/>
      <w:marRight w:val="0"/>
      <w:marTop w:val="0"/>
      <w:marBottom w:val="0"/>
      <w:divBdr>
        <w:top w:val="none" w:sz="0" w:space="0" w:color="auto"/>
        <w:left w:val="none" w:sz="0" w:space="0" w:color="auto"/>
        <w:bottom w:val="none" w:sz="0" w:space="0" w:color="auto"/>
        <w:right w:val="none" w:sz="0" w:space="0" w:color="auto"/>
      </w:divBdr>
    </w:div>
    <w:div w:id="60371300">
      <w:bodyDiv w:val="1"/>
      <w:marLeft w:val="0"/>
      <w:marRight w:val="0"/>
      <w:marTop w:val="0"/>
      <w:marBottom w:val="0"/>
      <w:divBdr>
        <w:top w:val="none" w:sz="0" w:space="0" w:color="auto"/>
        <w:left w:val="none" w:sz="0" w:space="0" w:color="auto"/>
        <w:bottom w:val="none" w:sz="0" w:space="0" w:color="auto"/>
        <w:right w:val="none" w:sz="0" w:space="0" w:color="auto"/>
      </w:divBdr>
    </w:div>
    <w:div w:id="92021898">
      <w:bodyDiv w:val="1"/>
      <w:marLeft w:val="0"/>
      <w:marRight w:val="0"/>
      <w:marTop w:val="0"/>
      <w:marBottom w:val="0"/>
      <w:divBdr>
        <w:top w:val="none" w:sz="0" w:space="0" w:color="auto"/>
        <w:left w:val="none" w:sz="0" w:space="0" w:color="auto"/>
        <w:bottom w:val="none" w:sz="0" w:space="0" w:color="auto"/>
        <w:right w:val="none" w:sz="0" w:space="0" w:color="auto"/>
      </w:divBdr>
    </w:div>
    <w:div w:id="122045667">
      <w:bodyDiv w:val="1"/>
      <w:marLeft w:val="0"/>
      <w:marRight w:val="0"/>
      <w:marTop w:val="0"/>
      <w:marBottom w:val="0"/>
      <w:divBdr>
        <w:top w:val="none" w:sz="0" w:space="0" w:color="auto"/>
        <w:left w:val="none" w:sz="0" w:space="0" w:color="auto"/>
        <w:bottom w:val="none" w:sz="0" w:space="0" w:color="auto"/>
        <w:right w:val="none" w:sz="0" w:space="0" w:color="auto"/>
      </w:divBdr>
    </w:div>
    <w:div w:id="125205142">
      <w:bodyDiv w:val="1"/>
      <w:marLeft w:val="0"/>
      <w:marRight w:val="0"/>
      <w:marTop w:val="0"/>
      <w:marBottom w:val="0"/>
      <w:divBdr>
        <w:top w:val="none" w:sz="0" w:space="0" w:color="auto"/>
        <w:left w:val="none" w:sz="0" w:space="0" w:color="auto"/>
        <w:bottom w:val="none" w:sz="0" w:space="0" w:color="auto"/>
        <w:right w:val="none" w:sz="0" w:space="0" w:color="auto"/>
      </w:divBdr>
    </w:div>
    <w:div w:id="196281841">
      <w:bodyDiv w:val="1"/>
      <w:marLeft w:val="0"/>
      <w:marRight w:val="0"/>
      <w:marTop w:val="0"/>
      <w:marBottom w:val="0"/>
      <w:divBdr>
        <w:top w:val="none" w:sz="0" w:space="0" w:color="auto"/>
        <w:left w:val="none" w:sz="0" w:space="0" w:color="auto"/>
        <w:bottom w:val="none" w:sz="0" w:space="0" w:color="auto"/>
        <w:right w:val="none" w:sz="0" w:space="0" w:color="auto"/>
      </w:divBdr>
    </w:div>
    <w:div w:id="201796237">
      <w:bodyDiv w:val="1"/>
      <w:marLeft w:val="0"/>
      <w:marRight w:val="0"/>
      <w:marTop w:val="0"/>
      <w:marBottom w:val="0"/>
      <w:divBdr>
        <w:top w:val="none" w:sz="0" w:space="0" w:color="auto"/>
        <w:left w:val="none" w:sz="0" w:space="0" w:color="auto"/>
        <w:bottom w:val="none" w:sz="0" w:space="0" w:color="auto"/>
        <w:right w:val="none" w:sz="0" w:space="0" w:color="auto"/>
      </w:divBdr>
    </w:div>
    <w:div w:id="224492382">
      <w:bodyDiv w:val="1"/>
      <w:marLeft w:val="0"/>
      <w:marRight w:val="0"/>
      <w:marTop w:val="0"/>
      <w:marBottom w:val="0"/>
      <w:divBdr>
        <w:top w:val="none" w:sz="0" w:space="0" w:color="auto"/>
        <w:left w:val="none" w:sz="0" w:space="0" w:color="auto"/>
        <w:bottom w:val="none" w:sz="0" w:space="0" w:color="auto"/>
        <w:right w:val="none" w:sz="0" w:space="0" w:color="auto"/>
      </w:divBdr>
    </w:div>
    <w:div w:id="231736516">
      <w:bodyDiv w:val="1"/>
      <w:marLeft w:val="0"/>
      <w:marRight w:val="0"/>
      <w:marTop w:val="0"/>
      <w:marBottom w:val="0"/>
      <w:divBdr>
        <w:top w:val="none" w:sz="0" w:space="0" w:color="auto"/>
        <w:left w:val="none" w:sz="0" w:space="0" w:color="auto"/>
        <w:bottom w:val="none" w:sz="0" w:space="0" w:color="auto"/>
        <w:right w:val="none" w:sz="0" w:space="0" w:color="auto"/>
      </w:divBdr>
    </w:div>
    <w:div w:id="260188207">
      <w:bodyDiv w:val="1"/>
      <w:marLeft w:val="0"/>
      <w:marRight w:val="0"/>
      <w:marTop w:val="0"/>
      <w:marBottom w:val="0"/>
      <w:divBdr>
        <w:top w:val="none" w:sz="0" w:space="0" w:color="auto"/>
        <w:left w:val="none" w:sz="0" w:space="0" w:color="auto"/>
        <w:bottom w:val="none" w:sz="0" w:space="0" w:color="auto"/>
        <w:right w:val="none" w:sz="0" w:space="0" w:color="auto"/>
      </w:divBdr>
    </w:div>
    <w:div w:id="268271348">
      <w:bodyDiv w:val="1"/>
      <w:marLeft w:val="0"/>
      <w:marRight w:val="0"/>
      <w:marTop w:val="0"/>
      <w:marBottom w:val="0"/>
      <w:divBdr>
        <w:top w:val="none" w:sz="0" w:space="0" w:color="auto"/>
        <w:left w:val="none" w:sz="0" w:space="0" w:color="auto"/>
        <w:bottom w:val="none" w:sz="0" w:space="0" w:color="auto"/>
        <w:right w:val="none" w:sz="0" w:space="0" w:color="auto"/>
      </w:divBdr>
    </w:div>
    <w:div w:id="272831581">
      <w:bodyDiv w:val="1"/>
      <w:marLeft w:val="0"/>
      <w:marRight w:val="0"/>
      <w:marTop w:val="0"/>
      <w:marBottom w:val="0"/>
      <w:divBdr>
        <w:top w:val="none" w:sz="0" w:space="0" w:color="auto"/>
        <w:left w:val="none" w:sz="0" w:space="0" w:color="auto"/>
        <w:bottom w:val="none" w:sz="0" w:space="0" w:color="auto"/>
        <w:right w:val="none" w:sz="0" w:space="0" w:color="auto"/>
      </w:divBdr>
    </w:div>
    <w:div w:id="288053858">
      <w:bodyDiv w:val="1"/>
      <w:marLeft w:val="0"/>
      <w:marRight w:val="0"/>
      <w:marTop w:val="0"/>
      <w:marBottom w:val="0"/>
      <w:divBdr>
        <w:top w:val="none" w:sz="0" w:space="0" w:color="auto"/>
        <w:left w:val="none" w:sz="0" w:space="0" w:color="auto"/>
        <w:bottom w:val="none" w:sz="0" w:space="0" w:color="auto"/>
        <w:right w:val="none" w:sz="0" w:space="0" w:color="auto"/>
      </w:divBdr>
    </w:div>
    <w:div w:id="342778615">
      <w:bodyDiv w:val="1"/>
      <w:marLeft w:val="0"/>
      <w:marRight w:val="0"/>
      <w:marTop w:val="0"/>
      <w:marBottom w:val="0"/>
      <w:divBdr>
        <w:top w:val="none" w:sz="0" w:space="0" w:color="auto"/>
        <w:left w:val="none" w:sz="0" w:space="0" w:color="auto"/>
        <w:bottom w:val="none" w:sz="0" w:space="0" w:color="auto"/>
        <w:right w:val="none" w:sz="0" w:space="0" w:color="auto"/>
      </w:divBdr>
    </w:div>
    <w:div w:id="345179716">
      <w:bodyDiv w:val="1"/>
      <w:marLeft w:val="0"/>
      <w:marRight w:val="0"/>
      <w:marTop w:val="0"/>
      <w:marBottom w:val="0"/>
      <w:divBdr>
        <w:top w:val="none" w:sz="0" w:space="0" w:color="auto"/>
        <w:left w:val="none" w:sz="0" w:space="0" w:color="auto"/>
        <w:bottom w:val="none" w:sz="0" w:space="0" w:color="auto"/>
        <w:right w:val="none" w:sz="0" w:space="0" w:color="auto"/>
      </w:divBdr>
    </w:div>
    <w:div w:id="345330754">
      <w:bodyDiv w:val="1"/>
      <w:marLeft w:val="0"/>
      <w:marRight w:val="0"/>
      <w:marTop w:val="0"/>
      <w:marBottom w:val="0"/>
      <w:divBdr>
        <w:top w:val="none" w:sz="0" w:space="0" w:color="auto"/>
        <w:left w:val="none" w:sz="0" w:space="0" w:color="auto"/>
        <w:bottom w:val="none" w:sz="0" w:space="0" w:color="auto"/>
        <w:right w:val="none" w:sz="0" w:space="0" w:color="auto"/>
      </w:divBdr>
    </w:div>
    <w:div w:id="384723327">
      <w:bodyDiv w:val="1"/>
      <w:marLeft w:val="0"/>
      <w:marRight w:val="0"/>
      <w:marTop w:val="0"/>
      <w:marBottom w:val="0"/>
      <w:divBdr>
        <w:top w:val="none" w:sz="0" w:space="0" w:color="auto"/>
        <w:left w:val="none" w:sz="0" w:space="0" w:color="auto"/>
        <w:bottom w:val="none" w:sz="0" w:space="0" w:color="auto"/>
        <w:right w:val="none" w:sz="0" w:space="0" w:color="auto"/>
      </w:divBdr>
    </w:div>
    <w:div w:id="478764529">
      <w:bodyDiv w:val="1"/>
      <w:marLeft w:val="0"/>
      <w:marRight w:val="0"/>
      <w:marTop w:val="0"/>
      <w:marBottom w:val="0"/>
      <w:divBdr>
        <w:top w:val="none" w:sz="0" w:space="0" w:color="auto"/>
        <w:left w:val="none" w:sz="0" w:space="0" w:color="auto"/>
        <w:bottom w:val="none" w:sz="0" w:space="0" w:color="auto"/>
        <w:right w:val="none" w:sz="0" w:space="0" w:color="auto"/>
      </w:divBdr>
    </w:div>
    <w:div w:id="511455540">
      <w:bodyDiv w:val="1"/>
      <w:marLeft w:val="0"/>
      <w:marRight w:val="0"/>
      <w:marTop w:val="0"/>
      <w:marBottom w:val="0"/>
      <w:divBdr>
        <w:top w:val="none" w:sz="0" w:space="0" w:color="auto"/>
        <w:left w:val="none" w:sz="0" w:space="0" w:color="auto"/>
        <w:bottom w:val="none" w:sz="0" w:space="0" w:color="auto"/>
        <w:right w:val="none" w:sz="0" w:space="0" w:color="auto"/>
      </w:divBdr>
    </w:div>
    <w:div w:id="550196593">
      <w:bodyDiv w:val="1"/>
      <w:marLeft w:val="0"/>
      <w:marRight w:val="0"/>
      <w:marTop w:val="0"/>
      <w:marBottom w:val="0"/>
      <w:divBdr>
        <w:top w:val="none" w:sz="0" w:space="0" w:color="auto"/>
        <w:left w:val="none" w:sz="0" w:space="0" w:color="auto"/>
        <w:bottom w:val="none" w:sz="0" w:space="0" w:color="auto"/>
        <w:right w:val="none" w:sz="0" w:space="0" w:color="auto"/>
      </w:divBdr>
    </w:div>
    <w:div w:id="571352088">
      <w:bodyDiv w:val="1"/>
      <w:marLeft w:val="0"/>
      <w:marRight w:val="0"/>
      <w:marTop w:val="0"/>
      <w:marBottom w:val="0"/>
      <w:divBdr>
        <w:top w:val="none" w:sz="0" w:space="0" w:color="auto"/>
        <w:left w:val="none" w:sz="0" w:space="0" w:color="auto"/>
        <w:bottom w:val="none" w:sz="0" w:space="0" w:color="auto"/>
        <w:right w:val="none" w:sz="0" w:space="0" w:color="auto"/>
      </w:divBdr>
    </w:div>
    <w:div w:id="580484820">
      <w:bodyDiv w:val="1"/>
      <w:marLeft w:val="0"/>
      <w:marRight w:val="0"/>
      <w:marTop w:val="0"/>
      <w:marBottom w:val="0"/>
      <w:divBdr>
        <w:top w:val="none" w:sz="0" w:space="0" w:color="auto"/>
        <w:left w:val="none" w:sz="0" w:space="0" w:color="auto"/>
        <w:bottom w:val="none" w:sz="0" w:space="0" w:color="auto"/>
        <w:right w:val="none" w:sz="0" w:space="0" w:color="auto"/>
      </w:divBdr>
    </w:div>
    <w:div w:id="600529616">
      <w:bodyDiv w:val="1"/>
      <w:marLeft w:val="0"/>
      <w:marRight w:val="0"/>
      <w:marTop w:val="0"/>
      <w:marBottom w:val="0"/>
      <w:divBdr>
        <w:top w:val="none" w:sz="0" w:space="0" w:color="auto"/>
        <w:left w:val="none" w:sz="0" w:space="0" w:color="auto"/>
        <w:bottom w:val="none" w:sz="0" w:space="0" w:color="auto"/>
        <w:right w:val="none" w:sz="0" w:space="0" w:color="auto"/>
      </w:divBdr>
    </w:div>
    <w:div w:id="606161276">
      <w:bodyDiv w:val="1"/>
      <w:marLeft w:val="0"/>
      <w:marRight w:val="0"/>
      <w:marTop w:val="0"/>
      <w:marBottom w:val="0"/>
      <w:divBdr>
        <w:top w:val="none" w:sz="0" w:space="0" w:color="auto"/>
        <w:left w:val="none" w:sz="0" w:space="0" w:color="auto"/>
        <w:bottom w:val="none" w:sz="0" w:space="0" w:color="auto"/>
        <w:right w:val="none" w:sz="0" w:space="0" w:color="auto"/>
      </w:divBdr>
    </w:div>
    <w:div w:id="690305445">
      <w:bodyDiv w:val="1"/>
      <w:marLeft w:val="0"/>
      <w:marRight w:val="0"/>
      <w:marTop w:val="0"/>
      <w:marBottom w:val="0"/>
      <w:divBdr>
        <w:top w:val="none" w:sz="0" w:space="0" w:color="auto"/>
        <w:left w:val="none" w:sz="0" w:space="0" w:color="auto"/>
        <w:bottom w:val="none" w:sz="0" w:space="0" w:color="auto"/>
        <w:right w:val="none" w:sz="0" w:space="0" w:color="auto"/>
      </w:divBdr>
    </w:div>
    <w:div w:id="769618663">
      <w:bodyDiv w:val="1"/>
      <w:marLeft w:val="0"/>
      <w:marRight w:val="0"/>
      <w:marTop w:val="0"/>
      <w:marBottom w:val="0"/>
      <w:divBdr>
        <w:top w:val="none" w:sz="0" w:space="0" w:color="auto"/>
        <w:left w:val="none" w:sz="0" w:space="0" w:color="auto"/>
        <w:bottom w:val="none" w:sz="0" w:space="0" w:color="auto"/>
        <w:right w:val="none" w:sz="0" w:space="0" w:color="auto"/>
      </w:divBdr>
    </w:div>
    <w:div w:id="806778722">
      <w:bodyDiv w:val="1"/>
      <w:marLeft w:val="0"/>
      <w:marRight w:val="0"/>
      <w:marTop w:val="0"/>
      <w:marBottom w:val="0"/>
      <w:divBdr>
        <w:top w:val="none" w:sz="0" w:space="0" w:color="auto"/>
        <w:left w:val="none" w:sz="0" w:space="0" w:color="auto"/>
        <w:bottom w:val="none" w:sz="0" w:space="0" w:color="auto"/>
        <w:right w:val="none" w:sz="0" w:space="0" w:color="auto"/>
      </w:divBdr>
    </w:div>
    <w:div w:id="838883996">
      <w:bodyDiv w:val="1"/>
      <w:marLeft w:val="0"/>
      <w:marRight w:val="0"/>
      <w:marTop w:val="0"/>
      <w:marBottom w:val="0"/>
      <w:divBdr>
        <w:top w:val="none" w:sz="0" w:space="0" w:color="auto"/>
        <w:left w:val="none" w:sz="0" w:space="0" w:color="auto"/>
        <w:bottom w:val="none" w:sz="0" w:space="0" w:color="auto"/>
        <w:right w:val="none" w:sz="0" w:space="0" w:color="auto"/>
      </w:divBdr>
    </w:div>
    <w:div w:id="845561628">
      <w:bodyDiv w:val="1"/>
      <w:marLeft w:val="0"/>
      <w:marRight w:val="0"/>
      <w:marTop w:val="0"/>
      <w:marBottom w:val="0"/>
      <w:divBdr>
        <w:top w:val="none" w:sz="0" w:space="0" w:color="auto"/>
        <w:left w:val="none" w:sz="0" w:space="0" w:color="auto"/>
        <w:bottom w:val="none" w:sz="0" w:space="0" w:color="auto"/>
        <w:right w:val="none" w:sz="0" w:space="0" w:color="auto"/>
      </w:divBdr>
    </w:div>
    <w:div w:id="883564421">
      <w:bodyDiv w:val="1"/>
      <w:marLeft w:val="0"/>
      <w:marRight w:val="0"/>
      <w:marTop w:val="0"/>
      <w:marBottom w:val="0"/>
      <w:divBdr>
        <w:top w:val="none" w:sz="0" w:space="0" w:color="auto"/>
        <w:left w:val="none" w:sz="0" w:space="0" w:color="auto"/>
        <w:bottom w:val="none" w:sz="0" w:space="0" w:color="auto"/>
        <w:right w:val="none" w:sz="0" w:space="0" w:color="auto"/>
      </w:divBdr>
    </w:div>
    <w:div w:id="921260875">
      <w:bodyDiv w:val="1"/>
      <w:marLeft w:val="0"/>
      <w:marRight w:val="0"/>
      <w:marTop w:val="0"/>
      <w:marBottom w:val="0"/>
      <w:divBdr>
        <w:top w:val="none" w:sz="0" w:space="0" w:color="auto"/>
        <w:left w:val="none" w:sz="0" w:space="0" w:color="auto"/>
        <w:bottom w:val="none" w:sz="0" w:space="0" w:color="auto"/>
        <w:right w:val="none" w:sz="0" w:space="0" w:color="auto"/>
      </w:divBdr>
    </w:div>
    <w:div w:id="945312763">
      <w:bodyDiv w:val="1"/>
      <w:marLeft w:val="0"/>
      <w:marRight w:val="0"/>
      <w:marTop w:val="0"/>
      <w:marBottom w:val="0"/>
      <w:divBdr>
        <w:top w:val="none" w:sz="0" w:space="0" w:color="auto"/>
        <w:left w:val="none" w:sz="0" w:space="0" w:color="auto"/>
        <w:bottom w:val="none" w:sz="0" w:space="0" w:color="auto"/>
        <w:right w:val="none" w:sz="0" w:space="0" w:color="auto"/>
      </w:divBdr>
    </w:div>
    <w:div w:id="949899399">
      <w:bodyDiv w:val="1"/>
      <w:marLeft w:val="0"/>
      <w:marRight w:val="0"/>
      <w:marTop w:val="0"/>
      <w:marBottom w:val="0"/>
      <w:divBdr>
        <w:top w:val="none" w:sz="0" w:space="0" w:color="auto"/>
        <w:left w:val="none" w:sz="0" w:space="0" w:color="auto"/>
        <w:bottom w:val="none" w:sz="0" w:space="0" w:color="auto"/>
        <w:right w:val="none" w:sz="0" w:space="0" w:color="auto"/>
      </w:divBdr>
    </w:div>
    <w:div w:id="1002702891">
      <w:bodyDiv w:val="1"/>
      <w:marLeft w:val="0"/>
      <w:marRight w:val="0"/>
      <w:marTop w:val="0"/>
      <w:marBottom w:val="0"/>
      <w:divBdr>
        <w:top w:val="none" w:sz="0" w:space="0" w:color="auto"/>
        <w:left w:val="none" w:sz="0" w:space="0" w:color="auto"/>
        <w:bottom w:val="none" w:sz="0" w:space="0" w:color="auto"/>
        <w:right w:val="none" w:sz="0" w:space="0" w:color="auto"/>
      </w:divBdr>
    </w:div>
    <w:div w:id="1089085891">
      <w:bodyDiv w:val="1"/>
      <w:marLeft w:val="0"/>
      <w:marRight w:val="0"/>
      <w:marTop w:val="0"/>
      <w:marBottom w:val="0"/>
      <w:divBdr>
        <w:top w:val="none" w:sz="0" w:space="0" w:color="auto"/>
        <w:left w:val="none" w:sz="0" w:space="0" w:color="auto"/>
        <w:bottom w:val="none" w:sz="0" w:space="0" w:color="auto"/>
        <w:right w:val="none" w:sz="0" w:space="0" w:color="auto"/>
      </w:divBdr>
    </w:div>
    <w:div w:id="1108744108">
      <w:bodyDiv w:val="1"/>
      <w:marLeft w:val="0"/>
      <w:marRight w:val="0"/>
      <w:marTop w:val="0"/>
      <w:marBottom w:val="0"/>
      <w:divBdr>
        <w:top w:val="none" w:sz="0" w:space="0" w:color="auto"/>
        <w:left w:val="none" w:sz="0" w:space="0" w:color="auto"/>
        <w:bottom w:val="none" w:sz="0" w:space="0" w:color="auto"/>
        <w:right w:val="none" w:sz="0" w:space="0" w:color="auto"/>
      </w:divBdr>
    </w:div>
    <w:div w:id="1147550214">
      <w:bodyDiv w:val="1"/>
      <w:marLeft w:val="0"/>
      <w:marRight w:val="0"/>
      <w:marTop w:val="0"/>
      <w:marBottom w:val="0"/>
      <w:divBdr>
        <w:top w:val="none" w:sz="0" w:space="0" w:color="auto"/>
        <w:left w:val="none" w:sz="0" w:space="0" w:color="auto"/>
        <w:bottom w:val="none" w:sz="0" w:space="0" w:color="auto"/>
        <w:right w:val="none" w:sz="0" w:space="0" w:color="auto"/>
      </w:divBdr>
    </w:div>
    <w:div w:id="1155605798">
      <w:bodyDiv w:val="1"/>
      <w:marLeft w:val="0"/>
      <w:marRight w:val="0"/>
      <w:marTop w:val="0"/>
      <w:marBottom w:val="0"/>
      <w:divBdr>
        <w:top w:val="none" w:sz="0" w:space="0" w:color="auto"/>
        <w:left w:val="none" w:sz="0" w:space="0" w:color="auto"/>
        <w:bottom w:val="none" w:sz="0" w:space="0" w:color="auto"/>
        <w:right w:val="none" w:sz="0" w:space="0" w:color="auto"/>
      </w:divBdr>
    </w:div>
    <w:div w:id="1175799701">
      <w:bodyDiv w:val="1"/>
      <w:marLeft w:val="0"/>
      <w:marRight w:val="0"/>
      <w:marTop w:val="0"/>
      <w:marBottom w:val="0"/>
      <w:divBdr>
        <w:top w:val="none" w:sz="0" w:space="0" w:color="auto"/>
        <w:left w:val="none" w:sz="0" w:space="0" w:color="auto"/>
        <w:bottom w:val="none" w:sz="0" w:space="0" w:color="auto"/>
        <w:right w:val="none" w:sz="0" w:space="0" w:color="auto"/>
      </w:divBdr>
    </w:div>
    <w:div w:id="1183932491">
      <w:bodyDiv w:val="1"/>
      <w:marLeft w:val="0"/>
      <w:marRight w:val="0"/>
      <w:marTop w:val="0"/>
      <w:marBottom w:val="0"/>
      <w:divBdr>
        <w:top w:val="none" w:sz="0" w:space="0" w:color="auto"/>
        <w:left w:val="none" w:sz="0" w:space="0" w:color="auto"/>
        <w:bottom w:val="none" w:sz="0" w:space="0" w:color="auto"/>
        <w:right w:val="none" w:sz="0" w:space="0" w:color="auto"/>
      </w:divBdr>
    </w:div>
    <w:div w:id="1190877231">
      <w:bodyDiv w:val="1"/>
      <w:marLeft w:val="0"/>
      <w:marRight w:val="0"/>
      <w:marTop w:val="0"/>
      <w:marBottom w:val="0"/>
      <w:divBdr>
        <w:top w:val="none" w:sz="0" w:space="0" w:color="auto"/>
        <w:left w:val="none" w:sz="0" w:space="0" w:color="auto"/>
        <w:bottom w:val="none" w:sz="0" w:space="0" w:color="auto"/>
        <w:right w:val="none" w:sz="0" w:space="0" w:color="auto"/>
      </w:divBdr>
    </w:div>
    <w:div w:id="1210918032">
      <w:bodyDiv w:val="1"/>
      <w:marLeft w:val="0"/>
      <w:marRight w:val="0"/>
      <w:marTop w:val="0"/>
      <w:marBottom w:val="0"/>
      <w:divBdr>
        <w:top w:val="none" w:sz="0" w:space="0" w:color="auto"/>
        <w:left w:val="none" w:sz="0" w:space="0" w:color="auto"/>
        <w:bottom w:val="none" w:sz="0" w:space="0" w:color="auto"/>
        <w:right w:val="none" w:sz="0" w:space="0" w:color="auto"/>
      </w:divBdr>
    </w:div>
    <w:div w:id="1226911636">
      <w:bodyDiv w:val="1"/>
      <w:marLeft w:val="0"/>
      <w:marRight w:val="0"/>
      <w:marTop w:val="0"/>
      <w:marBottom w:val="0"/>
      <w:divBdr>
        <w:top w:val="none" w:sz="0" w:space="0" w:color="auto"/>
        <w:left w:val="none" w:sz="0" w:space="0" w:color="auto"/>
        <w:bottom w:val="none" w:sz="0" w:space="0" w:color="auto"/>
        <w:right w:val="none" w:sz="0" w:space="0" w:color="auto"/>
      </w:divBdr>
    </w:div>
    <w:div w:id="1260484264">
      <w:bodyDiv w:val="1"/>
      <w:marLeft w:val="0"/>
      <w:marRight w:val="0"/>
      <w:marTop w:val="0"/>
      <w:marBottom w:val="0"/>
      <w:divBdr>
        <w:top w:val="none" w:sz="0" w:space="0" w:color="auto"/>
        <w:left w:val="none" w:sz="0" w:space="0" w:color="auto"/>
        <w:bottom w:val="none" w:sz="0" w:space="0" w:color="auto"/>
        <w:right w:val="none" w:sz="0" w:space="0" w:color="auto"/>
      </w:divBdr>
    </w:div>
    <w:div w:id="1278298357">
      <w:bodyDiv w:val="1"/>
      <w:marLeft w:val="0"/>
      <w:marRight w:val="0"/>
      <w:marTop w:val="0"/>
      <w:marBottom w:val="0"/>
      <w:divBdr>
        <w:top w:val="none" w:sz="0" w:space="0" w:color="auto"/>
        <w:left w:val="none" w:sz="0" w:space="0" w:color="auto"/>
        <w:bottom w:val="none" w:sz="0" w:space="0" w:color="auto"/>
        <w:right w:val="none" w:sz="0" w:space="0" w:color="auto"/>
      </w:divBdr>
    </w:div>
    <w:div w:id="1294293187">
      <w:bodyDiv w:val="1"/>
      <w:marLeft w:val="0"/>
      <w:marRight w:val="0"/>
      <w:marTop w:val="0"/>
      <w:marBottom w:val="0"/>
      <w:divBdr>
        <w:top w:val="none" w:sz="0" w:space="0" w:color="auto"/>
        <w:left w:val="none" w:sz="0" w:space="0" w:color="auto"/>
        <w:bottom w:val="none" w:sz="0" w:space="0" w:color="auto"/>
        <w:right w:val="none" w:sz="0" w:space="0" w:color="auto"/>
      </w:divBdr>
    </w:div>
    <w:div w:id="1335110973">
      <w:bodyDiv w:val="1"/>
      <w:marLeft w:val="0"/>
      <w:marRight w:val="0"/>
      <w:marTop w:val="0"/>
      <w:marBottom w:val="0"/>
      <w:divBdr>
        <w:top w:val="none" w:sz="0" w:space="0" w:color="auto"/>
        <w:left w:val="none" w:sz="0" w:space="0" w:color="auto"/>
        <w:bottom w:val="none" w:sz="0" w:space="0" w:color="auto"/>
        <w:right w:val="none" w:sz="0" w:space="0" w:color="auto"/>
      </w:divBdr>
    </w:div>
    <w:div w:id="1396469148">
      <w:bodyDiv w:val="1"/>
      <w:marLeft w:val="0"/>
      <w:marRight w:val="0"/>
      <w:marTop w:val="0"/>
      <w:marBottom w:val="0"/>
      <w:divBdr>
        <w:top w:val="none" w:sz="0" w:space="0" w:color="auto"/>
        <w:left w:val="none" w:sz="0" w:space="0" w:color="auto"/>
        <w:bottom w:val="none" w:sz="0" w:space="0" w:color="auto"/>
        <w:right w:val="none" w:sz="0" w:space="0" w:color="auto"/>
      </w:divBdr>
    </w:div>
    <w:div w:id="1426077946">
      <w:bodyDiv w:val="1"/>
      <w:marLeft w:val="0"/>
      <w:marRight w:val="0"/>
      <w:marTop w:val="0"/>
      <w:marBottom w:val="0"/>
      <w:divBdr>
        <w:top w:val="none" w:sz="0" w:space="0" w:color="auto"/>
        <w:left w:val="none" w:sz="0" w:space="0" w:color="auto"/>
        <w:bottom w:val="none" w:sz="0" w:space="0" w:color="auto"/>
        <w:right w:val="none" w:sz="0" w:space="0" w:color="auto"/>
      </w:divBdr>
    </w:div>
    <w:div w:id="1428187259">
      <w:bodyDiv w:val="1"/>
      <w:marLeft w:val="0"/>
      <w:marRight w:val="0"/>
      <w:marTop w:val="0"/>
      <w:marBottom w:val="0"/>
      <w:divBdr>
        <w:top w:val="none" w:sz="0" w:space="0" w:color="auto"/>
        <w:left w:val="none" w:sz="0" w:space="0" w:color="auto"/>
        <w:bottom w:val="none" w:sz="0" w:space="0" w:color="auto"/>
        <w:right w:val="none" w:sz="0" w:space="0" w:color="auto"/>
      </w:divBdr>
    </w:div>
    <w:div w:id="1432972333">
      <w:bodyDiv w:val="1"/>
      <w:marLeft w:val="0"/>
      <w:marRight w:val="0"/>
      <w:marTop w:val="0"/>
      <w:marBottom w:val="0"/>
      <w:divBdr>
        <w:top w:val="none" w:sz="0" w:space="0" w:color="auto"/>
        <w:left w:val="none" w:sz="0" w:space="0" w:color="auto"/>
        <w:bottom w:val="none" w:sz="0" w:space="0" w:color="auto"/>
        <w:right w:val="none" w:sz="0" w:space="0" w:color="auto"/>
      </w:divBdr>
    </w:div>
    <w:div w:id="1456027745">
      <w:bodyDiv w:val="1"/>
      <w:marLeft w:val="0"/>
      <w:marRight w:val="0"/>
      <w:marTop w:val="0"/>
      <w:marBottom w:val="0"/>
      <w:divBdr>
        <w:top w:val="none" w:sz="0" w:space="0" w:color="auto"/>
        <w:left w:val="none" w:sz="0" w:space="0" w:color="auto"/>
        <w:bottom w:val="none" w:sz="0" w:space="0" w:color="auto"/>
        <w:right w:val="none" w:sz="0" w:space="0" w:color="auto"/>
      </w:divBdr>
    </w:div>
    <w:div w:id="1515681177">
      <w:bodyDiv w:val="1"/>
      <w:marLeft w:val="0"/>
      <w:marRight w:val="0"/>
      <w:marTop w:val="0"/>
      <w:marBottom w:val="0"/>
      <w:divBdr>
        <w:top w:val="none" w:sz="0" w:space="0" w:color="auto"/>
        <w:left w:val="none" w:sz="0" w:space="0" w:color="auto"/>
        <w:bottom w:val="none" w:sz="0" w:space="0" w:color="auto"/>
        <w:right w:val="none" w:sz="0" w:space="0" w:color="auto"/>
      </w:divBdr>
    </w:div>
    <w:div w:id="1538817162">
      <w:bodyDiv w:val="1"/>
      <w:marLeft w:val="0"/>
      <w:marRight w:val="0"/>
      <w:marTop w:val="0"/>
      <w:marBottom w:val="0"/>
      <w:divBdr>
        <w:top w:val="none" w:sz="0" w:space="0" w:color="auto"/>
        <w:left w:val="none" w:sz="0" w:space="0" w:color="auto"/>
        <w:bottom w:val="none" w:sz="0" w:space="0" w:color="auto"/>
        <w:right w:val="none" w:sz="0" w:space="0" w:color="auto"/>
      </w:divBdr>
    </w:div>
    <w:div w:id="1548763980">
      <w:bodyDiv w:val="1"/>
      <w:marLeft w:val="0"/>
      <w:marRight w:val="0"/>
      <w:marTop w:val="0"/>
      <w:marBottom w:val="0"/>
      <w:divBdr>
        <w:top w:val="none" w:sz="0" w:space="0" w:color="auto"/>
        <w:left w:val="none" w:sz="0" w:space="0" w:color="auto"/>
        <w:bottom w:val="none" w:sz="0" w:space="0" w:color="auto"/>
        <w:right w:val="none" w:sz="0" w:space="0" w:color="auto"/>
      </w:divBdr>
    </w:div>
    <w:div w:id="1557622472">
      <w:bodyDiv w:val="1"/>
      <w:marLeft w:val="0"/>
      <w:marRight w:val="0"/>
      <w:marTop w:val="0"/>
      <w:marBottom w:val="0"/>
      <w:divBdr>
        <w:top w:val="none" w:sz="0" w:space="0" w:color="auto"/>
        <w:left w:val="none" w:sz="0" w:space="0" w:color="auto"/>
        <w:bottom w:val="none" w:sz="0" w:space="0" w:color="auto"/>
        <w:right w:val="none" w:sz="0" w:space="0" w:color="auto"/>
      </w:divBdr>
    </w:div>
    <w:div w:id="1570072127">
      <w:bodyDiv w:val="1"/>
      <w:marLeft w:val="0"/>
      <w:marRight w:val="0"/>
      <w:marTop w:val="0"/>
      <w:marBottom w:val="0"/>
      <w:divBdr>
        <w:top w:val="none" w:sz="0" w:space="0" w:color="auto"/>
        <w:left w:val="none" w:sz="0" w:space="0" w:color="auto"/>
        <w:bottom w:val="none" w:sz="0" w:space="0" w:color="auto"/>
        <w:right w:val="none" w:sz="0" w:space="0" w:color="auto"/>
      </w:divBdr>
    </w:div>
    <w:div w:id="1583024096">
      <w:bodyDiv w:val="1"/>
      <w:marLeft w:val="0"/>
      <w:marRight w:val="0"/>
      <w:marTop w:val="0"/>
      <w:marBottom w:val="0"/>
      <w:divBdr>
        <w:top w:val="none" w:sz="0" w:space="0" w:color="auto"/>
        <w:left w:val="none" w:sz="0" w:space="0" w:color="auto"/>
        <w:bottom w:val="none" w:sz="0" w:space="0" w:color="auto"/>
        <w:right w:val="none" w:sz="0" w:space="0" w:color="auto"/>
      </w:divBdr>
    </w:div>
    <w:div w:id="1605767798">
      <w:bodyDiv w:val="1"/>
      <w:marLeft w:val="0"/>
      <w:marRight w:val="0"/>
      <w:marTop w:val="0"/>
      <w:marBottom w:val="0"/>
      <w:divBdr>
        <w:top w:val="none" w:sz="0" w:space="0" w:color="auto"/>
        <w:left w:val="none" w:sz="0" w:space="0" w:color="auto"/>
        <w:bottom w:val="none" w:sz="0" w:space="0" w:color="auto"/>
        <w:right w:val="none" w:sz="0" w:space="0" w:color="auto"/>
      </w:divBdr>
    </w:div>
    <w:div w:id="1607081851">
      <w:bodyDiv w:val="1"/>
      <w:marLeft w:val="0"/>
      <w:marRight w:val="0"/>
      <w:marTop w:val="0"/>
      <w:marBottom w:val="0"/>
      <w:divBdr>
        <w:top w:val="none" w:sz="0" w:space="0" w:color="auto"/>
        <w:left w:val="none" w:sz="0" w:space="0" w:color="auto"/>
        <w:bottom w:val="none" w:sz="0" w:space="0" w:color="auto"/>
        <w:right w:val="none" w:sz="0" w:space="0" w:color="auto"/>
      </w:divBdr>
    </w:div>
    <w:div w:id="1632514983">
      <w:bodyDiv w:val="1"/>
      <w:marLeft w:val="0"/>
      <w:marRight w:val="0"/>
      <w:marTop w:val="0"/>
      <w:marBottom w:val="0"/>
      <w:divBdr>
        <w:top w:val="none" w:sz="0" w:space="0" w:color="auto"/>
        <w:left w:val="none" w:sz="0" w:space="0" w:color="auto"/>
        <w:bottom w:val="none" w:sz="0" w:space="0" w:color="auto"/>
        <w:right w:val="none" w:sz="0" w:space="0" w:color="auto"/>
      </w:divBdr>
    </w:div>
    <w:div w:id="1634367399">
      <w:bodyDiv w:val="1"/>
      <w:marLeft w:val="0"/>
      <w:marRight w:val="0"/>
      <w:marTop w:val="0"/>
      <w:marBottom w:val="0"/>
      <w:divBdr>
        <w:top w:val="none" w:sz="0" w:space="0" w:color="auto"/>
        <w:left w:val="none" w:sz="0" w:space="0" w:color="auto"/>
        <w:bottom w:val="none" w:sz="0" w:space="0" w:color="auto"/>
        <w:right w:val="none" w:sz="0" w:space="0" w:color="auto"/>
      </w:divBdr>
    </w:div>
    <w:div w:id="1664360188">
      <w:bodyDiv w:val="1"/>
      <w:marLeft w:val="0"/>
      <w:marRight w:val="0"/>
      <w:marTop w:val="0"/>
      <w:marBottom w:val="0"/>
      <w:divBdr>
        <w:top w:val="none" w:sz="0" w:space="0" w:color="auto"/>
        <w:left w:val="none" w:sz="0" w:space="0" w:color="auto"/>
        <w:bottom w:val="none" w:sz="0" w:space="0" w:color="auto"/>
        <w:right w:val="none" w:sz="0" w:space="0" w:color="auto"/>
      </w:divBdr>
    </w:div>
    <w:div w:id="1672365347">
      <w:bodyDiv w:val="1"/>
      <w:marLeft w:val="0"/>
      <w:marRight w:val="0"/>
      <w:marTop w:val="0"/>
      <w:marBottom w:val="0"/>
      <w:divBdr>
        <w:top w:val="none" w:sz="0" w:space="0" w:color="auto"/>
        <w:left w:val="none" w:sz="0" w:space="0" w:color="auto"/>
        <w:bottom w:val="none" w:sz="0" w:space="0" w:color="auto"/>
        <w:right w:val="none" w:sz="0" w:space="0" w:color="auto"/>
      </w:divBdr>
    </w:div>
    <w:div w:id="1690793801">
      <w:bodyDiv w:val="1"/>
      <w:marLeft w:val="0"/>
      <w:marRight w:val="0"/>
      <w:marTop w:val="0"/>
      <w:marBottom w:val="0"/>
      <w:divBdr>
        <w:top w:val="none" w:sz="0" w:space="0" w:color="auto"/>
        <w:left w:val="none" w:sz="0" w:space="0" w:color="auto"/>
        <w:bottom w:val="none" w:sz="0" w:space="0" w:color="auto"/>
        <w:right w:val="none" w:sz="0" w:space="0" w:color="auto"/>
      </w:divBdr>
    </w:div>
    <w:div w:id="1692951568">
      <w:bodyDiv w:val="1"/>
      <w:marLeft w:val="0"/>
      <w:marRight w:val="0"/>
      <w:marTop w:val="0"/>
      <w:marBottom w:val="0"/>
      <w:divBdr>
        <w:top w:val="none" w:sz="0" w:space="0" w:color="auto"/>
        <w:left w:val="none" w:sz="0" w:space="0" w:color="auto"/>
        <w:bottom w:val="none" w:sz="0" w:space="0" w:color="auto"/>
        <w:right w:val="none" w:sz="0" w:space="0" w:color="auto"/>
      </w:divBdr>
    </w:div>
    <w:div w:id="1696073732">
      <w:bodyDiv w:val="1"/>
      <w:marLeft w:val="0"/>
      <w:marRight w:val="0"/>
      <w:marTop w:val="0"/>
      <w:marBottom w:val="0"/>
      <w:divBdr>
        <w:top w:val="none" w:sz="0" w:space="0" w:color="auto"/>
        <w:left w:val="none" w:sz="0" w:space="0" w:color="auto"/>
        <w:bottom w:val="none" w:sz="0" w:space="0" w:color="auto"/>
        <w:right w:val="none" w:sz="0" w:space="0" w:color="auto"/>
      </w:divBdr>
    </w:div>
    <w:div w:id="1711492272">
      <w:bodyDiv w:val="1"/>
      <w:marLeft w:val="0"/>
      <w:marRight w:val="0"/>
      <w:marTop w:val="0"/>
      <w:marBottom w:val="0"/>
      <w:divBdr>
        <w:top w:val="none" w:sz="0" w:space="0" w:color="auto"/>
        <w:left w:val="none" w:sz="0" w:space="0" w:color="auto"/>
        <w:bottom w:val="none" w:sz="0" w:space="0" w:color="auto"/>
        <w:right w:val="none" w:sz="0" w:space="0" w:color="auto"/>
      </w:divBdr>
    </w:div>
    <w:div w:id="1762679944">
      <w:bodyDiv w:val="1"/>
      <w:marLeft w:val="0"/>
      <w:marRight w:val="0"/>
      <w:marTop w:val="0"/>
      <w:marBottom w:val="0"/>
      <w:divBdr>
        <w:top w:val="none" w:sz="0" w:space="0" w:color="auto"/>
        <w:left w:val="none" w:sz="0" w:space="0" w:color="auto"/>
        <w:bottom w:val="none" w:sz="0" w:space="0" w:color="auto"/>
        <w:right w:val="none" w:sz="0" w:space="0" w:color="auto"/>
      </w:divBdr>
    </w:div>
    <w:div w:id="1773276949">
      <w:bodyDiv w:val="1"/>
      <w:marLeft w:val="0"/>
      <w:marRight w:val="0"/>
      <w:marTop w:val="0"/>
      <w:marBottom w:val="0"/>
      <w:divBdr>
        <w:top w:val="none" w:sz="0" w:space="0" w:color="auto"/>
        <w:left w:val="none" w:sz="0" w:space="0" w:color="auto"/>
        <w:bottom w:val="none" w:sz="0" w:space="0" w:color="auto"/>
        <w:right w:val="none" w:sz="0" w:space="0" w:color="auto"/>
      </w:divBdr>
    </w:div>
    <w:div w:id="1830516135">
      <w:bodyDiv w:val="1"/>
      <w:marLeft w:val="0"/>
      <w:marRight w:val="0"/>
      <w:marTop w:val="0"/>
      <w:marBottom w:val="0"/>
      <w:divBdr>
        <w:top w:val="none" w:sz="0" w:space="0" w:color="auto"/>
        <w:left w:val="none" w:sz="0" w:space="0" w:color="auto"/>
        <w:bottom w:val="none" w:sz="0" w:space="0" w:color="auto"/>
        <w:right w:val="none" w:sz="0" w:space="0" w:color="auto"/>
      </w:divBdr>
    </w:div>
    <w:div w:id="1844978554">
      <w:bodyDiv w:val="1"/>
      <w:marLeft w:val="0"/>
      <w:marRight w:val="0"/>
      <w:marTop w:val="0"/>
      <w:marBottom w:val="0"/>
      <w:divBdr>
        <w:top w:val="none" w:sz="0" w:space="0" w:color="auto"/>
        <w:left w:val="none" w:sz="0" w:space="0" w:color="auto"/>
        <w:bottom w:val="none" w:sz="0" w:space="0" w:color="auto"/>
        <w:right w:val="none" w:sz="0" w:space="0" w:color="auto"/>
      </w:divBdr>
    </w:div>
    <w:div w:id="1847015299">
      <w:bodyDiv w:val="1"/>
      <w:marLeft w:val="0"/>
      <w:marRight w:val="0"/>
      <w:marTop w:val="0"/>
      <w:marBottom w:val="0"/>
      <w:divBdr>
        <w:top w:val="none" w:sz="0" w:space="0" w:color="auto"/>
        <w:left w:val="none" w:sz="0" w:space="0" w:color="auto"/>
        <w:bottom w:val="none" w:sz="0" w:space="0" w:color="auto"/>
        <w:right w:val="none" w:sz="0" w:space="0" w:color="auto"/>
      </w:divBdr>
    </w:div>
    <w:div w:id="1850212849">
      <w:bodyDiv w:val="1"/>
      <w:marLeft w:val="0"/>
      <w:marRight w:val="0"/>
      <w:marTop w:val="0"/>
      <w:marBottom w:val="0"/>
      <w:divBdr>
        <w:top w:val="none" w:sz="0" w:space="0" w:color="auto"/>
        <w:left w:val="none" w:sz="0" w:space="0" w:color="auto"/>
        <w:bottom w:val="none" w:sz="0" w:space="0" w:color="auto"/>
        <w:right w:val="none" w:sz="0" w:space="0" w:color="auto"/>
      </w:divBdr>
    </w:div>
    <w:div w:id="1885214630">
      <w:bodyDiv w:val="1"/>
      <w:marLeft w:val="0"/>
      <w:marRight w:val="0"/>
      <w:marTop w:val="0"/>
      <w:marBottom w:val="0"/>
      <w:divBdr>
        <w:top w:val="none" w:sz="0" w:space="0" w:color="auto"/>
        <w:left w:val="none" w:sz="0" w:space="0" w:color="auto"/>
        <w:bottom w:val="none" w:sz="0" w:space="0" w:color="auto"/>
        <w:right w:val="none" w:sz="0" w:space="0" w:color="auto"/>
      </w:divBdr>
    </w:div>
    <w:div w:id="1918513420">
      <w:bodyDiv w:val="1"/>
      <w:marLeft w:val="0"/>
      <w:marRight w:val="0"/>
      <w:marTop w:val="0"/>
      <w:marBottom w:val="0"/>
      <w:divBdr>
        <w:top w:val="none" w:sz="0" w:space="0" w:color="auto"/>
        <w:left w:val="none" w:sz="0" w:space="0" w:color="auto"/>
        <w:bottom w:val="none" w:sz="0" w:space="0" w:color="auto"/>
        <w:right w:val="none" w:sz="0" w:space="0" w:color="auto"/>
      </w:divBdr>
    </w:div>
    <w:div w:id="1922326994">
      <w:bodyDiv w:val="1"/>
      <w:marLeft w:val="0"/>
      <w:marRight w:val="0"/>
      <w:marTop w:val="0"/>
      <w:marBottom w:val="0"/>
      <w:divBdr>
        <w:top w:val="none" w:sz="0" w:space="0" w:color="auto"/>
        <w:left w:val="none" w:sz="0" w:space="0" w:color="auto"/>
        <w:bottom w:val="none" w:sz="0" w:space="0" w:color="auto"/>
        <w:right w:val="none" w:sz="0" w:space="0" w:color="auto"/>
      </w:divBdr>
    </w:div>
    <w:div w:id="1946189782">
      <w:bodyDiv w:val="1"/>
      <w:marLeft w:val="0"/>
      <w:marRight w:val="0"/>
      <w:marTop w:val="0"/>
      <w:marBottom w:val="0"/>
      <w:divBdr>
        <w:top w:val="none" w:sz="0" w:space="0" w:color="auto"/>
        <w:left w:val="none" w:sz="0" w:space="0" w:color="auto"/>
        <w:bottom w:val="none" w:sz="0" w:space="0" w:color="auto"/>
        <w:right w:val="none" w:sz="0" w:space="0" w:color="auto"/>
      </w:divBdr>
    </w:div>
    <w:div w:id="1947612985">
      <w:bodyDiv w:val="1"/>
      <w:marLeft w:val="0"/>
      <w:marRight w:val="0"/>
      <w:marTop w:val="0"/>
      <w:marBottom w:val="0"/>
      <w:divBdr>
        <w:top w:val="none" w:sz="0" w:space="0" w:color="auto"/>
        <w:left w:val="none" w:sz="0" w:space="0" w:color="auto"/>
        <w:bottom w:val="none" w:sz="0" w:space="0" w:color="auto"/>
        <w:right w:val="none" w:sz="0" w:space="0" w:color="auto"/>
      </w:divBdr>
    </w:div>
    <w:div w:id="1948613710">
      <w:bodyDiv w:val="1"/>
      <w:marLeft w:val="0"/>
      <w:marRight w:val="0"/>
      <w:marTop w:val="0"/>
      <w:marBottom w:val="0"/>
      <w:divBdr>
        <w:top w:val="none" w:sz="0" w:space="0" w:color="auto"/>
        <w:left w:val="none" w:sz="0" w:space="0" w:color="auto"/>
        <w:bottom w:val="none" w:sz="0" w:space="0" w:color="auto"/>
        <w:right w:val="none" w:sz="0" w:space="0" w:color="auto"/>
      </w:divBdr>
    </w:div>
    <w:div w:id="1991326223">
      <w:bodyDiv w:val="1"/>
      <w:marLeft w:val="0"/>
      <w:marRight w:val="0"/>
      <w:marTop w:val="0"/>
      <w:marBottom w:val="0"/>
      <w:divBdr>
        <w:top w:val="none" w:sz="0" w:space="0" w:color="auto"/>
        <w:left w:val="none" w:sz="0" w:space="0" w:color="auto"/>
        <w:bottom w:val="none" w:sz="0" w:space="0" w:color="auto"/>
        <w:right w:val="none" w:sz="0" w:space="0" w:color="auto"/>
      </w:divBdr>
    </w:div>
    <w:div w:id="2009743391">
      <w:bodyDiv w:val="1"/>
      <w:marLeft w:val="0"/>
      <w:marRight w:val="0"/>
      <w:marTop w:val="0"/>
      <w:marBottom w:val="0"/>
      <w:divBdr>
        <w:top w:val="none" w:sz="0" w:space="0" w:color="auto"/>
        <w:left w:val="none" w:sz="0" w:space="0" w:color="auto"/>
        <w:bottom w:val="none" w:sz="0" w:space="0" w:color="auto"/>
        <w:right w:val="none" w:sz="0" w:space="0" w:color="auto"/>
      </w:divBdr>
    </w:div>
    <w:div w:id="2045248623">
      <w:bodyDiv w:val="1"/>
      <w:marLeft w:val="0"/>
      <w:marRight w:val="0"/>
      <w:marTop w:val="0"/>
      <w:marBottom w:val="0"/>
      <w:divBdr>
        <w:top w:val="none" w:sz="0" w:space="0" w:color="auto"/>
        <w:left w:val="none" w:sz="0" w:space="0" w:color="auto"/>
        <w:bottom w:val="none" w:sz="0" w:space="0" w:color="auto"/>
        <w:right w:val="none" w:sz="0" w:space="0" w:color="auto"/>
      </w:divBdr>
    </w:div>
    <w:div w:id="2084569846">
      <w:bodyDiv w:val="1"/>
      <w:marLeft w:val="0"/>
      <w:marRight w:val="0"/>
      <w:marTop w:val="0"/>
      <w:marBottom w:val="0"/>
      <w:divBdr>
        <w:top w:val="none" w:sz="0" w:space="0" w:color="auto"/>
        <w:left w:val="none" w:sz="0" w:space="0" w:color="auto"/>
        <w:bottom w:val="none" w:sz="0" w:space="0" w:color="auto"/>
        <w:right w:val="none" w:sz="0" w:space="0" w:color="auto"/>
      </w:divBdr>
    </w:div>
    <w:div w:id="2116052624">
      <w:bodyDiv w:val="1"/>
      <w:marLeft w:val="0"/>
      <w:marRight w:val="0"/>
      <w:marTop w:val="0"/>
      <w:marBottom w:val="0"/>
      <w:divBdr>
        <w:top w:val="none" w:sz="0" w:space="0" w:color="auto"/>
        <w:left w:val="none" w:sz="0" w:space="0" w:color="auto"/>
        <w:bottom w:val="none" w:sz="0" w:space="0" w:color="auto"/>
        <w:right w:val="none" w:sz="0" w:space="0" w:color="auto"/>
      </w:divBdr>
    </w:div>
    <w:div w:id="2145657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ore-runi.co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13FC70-AFC3-4066-9341-2DB4E6E61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1608</Words>
  <Characters>7941</Characters>
  <Application>Microsoft Office Word</Application>
  <DocSecurity>0</DocSecurity>
  <Lines>66</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ענת בורשן</cp:lastModifiedBy>
  <cp:revision>2</cp:revision>
  <cp:lastPrinted>2023-06-05T09:18:00Z</cp:lastPrinted>
  <dcterms:created xsi:type="dcterms:W3CDTF">2025-05-20T08:41:00Z</dcterms:created>
  <dcterms:modified xsi:type="dcterms:W3CDTF">2025-05-20T08:41:00Z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notes://MAOR2/Doc/Rashut/RashutdocNew5.nsf/0/DC6D5A14A5191003C22589C4004DC5B4/?OpenDocument</vt:lpwstr>
  </property>
  <property fmtid="{D5CDD505-2E9C-101B-9397-08002B2CF9AE}" pid="3" name="MaorRecipients0">
    <vt:lpwstr>adielro@gca.gov.il</vt:lpwstr>
  </property>
</Properties>
</file>